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r w:rsidR="0017543D">
        <w:rPr>
          <w:rFonts w:eastAsia="MS Mincho"/>
          <w:b/>
        </w:rPr>
        <w:t xml:space="preserve"> С ИЗМЕНЕНИЯМИ № 1</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5C6D82">
        <w:rPr>
          <w:rFonts w:eastAsia="MS Mincho"/>
          <w:bCs/>
        </w:rPr>
        <w:t>26</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/1</w:t>
      </w:r>
      <w:r w:rsidR="00413E52">
        <w:rPr>
          <w:rFonts w:eastAsia="MS Mincho"/>
          <w:bCs/>
        </w:rPr>
        <w:t>8</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413E52">
        <w:rPr>
          <w:rFonts w:eastAsia="MS Mincho"/>
        </w:rPr>
        <w:t>8</w:t>
      </w:r>
    </w:p>
    <w:p w:rsidR="007A2DF9" w:rsidRDefault="007A2DF9" w:rsidP="00C15F7D">
      <w:pPr>
        <w:jc w:val="center"/>
        <w:rPr>
          <w:rFonts w:eastAsia="MS Mincho"/>
        </w:rPr>
      </w:pPr>
    </w:p>
    <w:p w:rsidR="006E1A4B" w:rsidRDefault="006E1A4B" w:rsidP="00C15F7D">
      <w:pPr>
        <w:jc w:val="center"/>
        <w:rPr>
          <w:rFonts w:eastAsia="MS Mincho"/>
        </w:rPr>
      </w:pP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5C6D82" w:rsidRDefault="005C6D82" w:rsidP="009077B5">
      <w:pPr>
        <w:ind w:left="4962"/>
      </w:pPr>
    </w:p>
    <w:p w:rsidR="00123013" w:rsidRDefault="00123013" w:rsidP="009077B5">
      <w:pPr>
        <w:ind w:left="4962"/>
        <w:rPr>
          <w:bCs/>
        </w:rPr>
      </w:pPr>
      <w:r w:rsidRPr="00073839">
        <w:rPr>
          <w:bCs/>
        </w:rPr>
        <w:t>«___» ____________  201</w:t>
      </w:r>
      <w:r w:rsidR="00413E52" w:rsidRPr="00073839">
        <w:rPr>
          <w:bCs/>
        </w:rPr>
        <w:t>8</w:t>
      </w:r>
      <w:r w:rsidRPr="00073839">
        <w:rPr>
          <w:bCs/>
        </w:rPr>
        <w:t xml:space="preserve"> г.</w:t>
      </w:r>
    </w:p>
    <w:p w:rsidR="00F72F40" w:rsidRPr="00E256F7" w:rsidRDefault="00F72F40" w:rsidP="00F72F40">
      <w:pPr>
        <w:ind w:left="4962"/>
        <w:rPr>
          <w:bCs/>
        </w:rPr>
      </w:pPr>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5C6D82">
        <w:rPr>
          <w:bCs/>
        </w:rPr>
        <w:t>26</w:t>
      </w:r>
      <w:r w:rsidR="00D91AC9">
        <w:rPr>
          <w:bCs/>
        </w:rPr>
        <w:t>/</w:t>
      </w:r>
      <w:r>
        <w:rPr>
          <w:bCs/>
        </w:rPr>
        <w:t>ЗК</w:t>
      </w:r>
      <w:r w:rsidR="002D75D8">
        <w:rPr>
          <w:bCs/>
        </w:rPr>
        <w:t>Ц</w:t>
      </w:r>
      <w:r w:rsidR="00D91AC9">
        <w:rPr>
          <w:bCs/>
        </w:rPr>
        <w:t>-ДГТ/</w:t>
      </w:r>
      <w:r w:rsidR="00F647C5">
        <w:rPr>
          <w:bCs/>
        </w:rPr>
        <w:t>1</w:t>
      </w:r>
      <w:r w:rsidR="00413E52">
        <w:rPr>
          <w:bCs/>
        </w:rPr>
        <w:t>8</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8A0B6B" w:rsidRDefault="002E00B0" w:rsidP="00754039">
      <w:pPr>
        <w:ind w:firstLine="709"/>
        <w:jc w:val="both"/>
        <w:rPr>
          <w:rFonts w:eastAsia="Calibri"/>
          <w:bCs/>
          <w:lang w:eastAsia="en-US"/>
        </w:rPr>
      </w:pPr>
      <w:r w:rsidRPr="002E00B0">
        <w:rPr>
          <w:rFonts w:eastAsia="Calibri"/>
          <w:bCs/>
          <w:lang w:eastAsia="en-US"/>
        </w:rPr>
        <w:t xml:space="preserve">На право заключения договора </w:t>
      </w:r>
      <w:r w:rsidR="00230256">
        <w:rPr>
          <w:rFonts w:eastAsia="Calibri"/>
          <w:bCs/>
          <w:lang w:eastAsia="en-US"/>
        </w:rPr>
        <w:t>на в</w:t>
      </w:r>
      <w:r w:rsidR="00230256" w:rsidRPr="00230256">
        <w:rPr>
          <w:rFonts w:eastAsia="Calibri"/>
          <w:bCs/>
          <w:lang w:eastAsia="en-US"/>
        </w:rPr>
        <w:t>ыполнение работ</w:t>
      </w:r>
      <w:r w:rsidR="007843D9">
        <w:rPr>
          <w:rFonts w:eastAsia="Calibri"/>
          <w:bCs/>
          <w:lang w:eastAsia="en-US"/>
        </w:rPr>
        <w:t xml:space="preserve"> </w:t>
      </w:r>
      <w:r w:rsidR="007843D9" w:rsidRPr="007843D9">
        <w:rPr>
          <w:rFonts w:eastAsia="Calibri"/>
          <w:bCs/>
          <w:lang w:eastAsia="en-US"/>
        </w:rPr>
        <w:t>по текущему ремонту кабинетов №№403, 611 в административно-производственны</w:t>
      </w:r>
      <w:r w:rsidR="007843D9">
        <w:rPr>
          <w:rFonts w:eastAsia="Calibri"/>
          <w:bCs/>
          <w:lang w:eastAsia="en-US"/>
        </w:rPr>
        <w:t xml:space="preserve">х зданиях по </w:t>
      </w:r>
      <w:proofErr w:type="spellStart"/>
      <w:r w:rsidR="007843D9">
        <w:rPr>
          <w:rFonts w:eastAsia="Calibri"/>
          <w:bCs/>
          <w:lang w:eastAsia="en-US"/>
        </w:rPr>
        <w:t>ул</w:t>
      </w:r>
      <w:proofErr w:type="gramStart"/>
      <w:r w:rsidR="007843D9">
        <w:rPr>
          <w:rFonts w:eastAsia="Calibri"/>
          <w:bCs/>
          <w:lang w:eastAsia="en-US"/>
        </w:rPr>
        <w:t>.Ш</w:t>
      </w:r>
      <w:proofErr w:type="gramEnd"/>
      <w:r w:rsidR="007843D9">
        <w:rPr>
          <w:rFonts w:eastAsia="Calibri"/>
          <w:bCs/>
          <w:lang w:eastAsia="en-US"/>
        </w:rPr>
        <w:t>еронова</w:t>
      </w:r>
      <w:proofErr w:type="spellEnd"/>
      <w:r w:rsidR="007843D9">
        <w:rPr>
          <w:rFonts w:eastAsia="Calibri"/>
          <w:bCs/>
          <w:lang w:eastAsia="en-US"/>
        </w:rPr>
        <w:t xml:space="preserve"> 56, 56А</w:t>
      </w:r>
      <w:r w:rsidR="00230256" w:rsidRPr="00230256">
        <w:rPr>
          <w:rFonts w:eastAsia="Calibri"/>
          <w:bCs/>
          <w:lang w:eastAsia="en-US"/>
        </w:rPr>
        <w:t xml:space="preserve"> </w:t>
      </w:r>
      <w:r w:rsidRPr="00934F6F">
        <w:rPr>
          <w:rFonts w:eastAsia="Calibri"/>
          <w:bCs/>
          <w:lang w:eastAsia="en-US"/>
        </w:rPr>
        <w:t>(далее –</w:t>
      </w:r>
      <w:r w:rsidR="00691C20" w:rsidRPr="00934F6F">
        <w:rPr>
          <w:rFonts w:eastAsia="Calibri"/>
          <w:bCs/>
          <w:lang w:eastAsia="en-US"/>
        </w:rPr>
        <w:t xml:space="preserve"> </w:t>
      </w:r>
      <w:r w:rsidR="00230256" w:rsidRPr="00934F6F">
        <w:rPr>
          <w:rFonts w:eastAsia="Calibri"/>
          <w:bCs/>
          <w:lang w:eastAsia="en-US"/>
        </w:rPr>
        <w:t>Работы</w:t>
      </w:r>
      <w:r w:rsidRPr="002E00B0">
        <w:rPr>
          <w:rFonts w:eastAsia="Calibri"/>
          <w:bCs/>
          <w:lang w:eastAsia="en-US"/>
        </w:rPr>
        <w:t>).</w:t>
      </w:r>
    </w:p>
    <w:p w:rsidR="002E00B0" w:rsidRPr="00154090" w:rsidRDefault="002E00B0"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8D628B"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E306A0" w:rsidRPr="008D628B" w:rsidRDefault="00E306A0" w:rsidP="005F212D">
      <w:pPr>
        <w:ind w:firstLine="709"/>
        <w:jc w:val="both"/>
        <w:rPr>
          <w:bCs/>
        </w:rPr>
      </w:pPr>
    </w:p>
    <w:p w:rsidR="00AE56AD" w:rsidRPr="008D628B"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Pr="008D628B" w:rsidRDefault="00716F74" w:rsidP="00716F74">
      <w:pPr>
        <w:ind w:firstLine="709"/>
        <w:jc w:val="both"/>
        <w:rPr>
          <w:bCs/>
          <w:i/>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ЗАО «Сбербанк-АСТ» на сайте utp.sberbank-ast.ru </w:t>
      </w:r>
      <w:r w:rsidR="00BA7A7C" w:rsidRPr="008D628B">
        <w:rPr>
          <w:bCs/>
          <w:color w:val="000000" w:themeColor="text1"/>
        </w:rPr>
        <w:t>(далее – сайты) «</w:t>
      </w:r>
      <w:r w:rsidR="00352474">
        <w:rPr>
          <w:bCs/>
          <w:color w:val="000000" w:themeColor="text1"/>
        </w:rPr>
        <w:t>1</w:t>
      </w:r>
      <w:r w:rsidR="007C4951">
        <w:rPr>
          <w:bCs/>
          <w:color w:val="000000" w:themeColor="text1"/>
        </w:rPr>
        <w:t>6</w:t>
      </w:r>
      <w:r w:rsidRPr="008D628B">
        <w:rPr>
          <w:bCs/>
          <w:color w:val="000000" w:themeColor="text1"/>
        </w:rPr>
        <w:t xml:space="preserve">» </w:t>
      </w:r>
      <w:r w:rsidR="00F449F5" w:rsidRPr="008D628B">
        <w:rPr>
          <w:bCs/>
          <w:color w:val="000000" w:themeColor="text1"/>
        </w:rPr>
        <w:t xml:space="preserve"> </w:t>
      </w:r>
      <w:r w:rsidR="00352474">
        <w:rPr>
          <w:bCs/>
          <w:color w:val="000000" w:themeColor="text1"/>
        </w:rPr>
        <w:t>октября</w:t>
      </w:r>
      <w:r w:rsidR="00230256" w:rsidRPr="008D628B">
        <w:rPr>
          <w:bCs/>
          <w:color w:val="000000" w:themeColor="text1"/>
        </w:rPr>
        <w:t xml:space="preserve"> </w:t>
      </w:r>
      <w:r w:rsidR="00E14F0E" w:rsidRPr="008D628B">
        <w:rPr>
          <w:bCs/>
          <w:color w:val="000000" w:themeColor="text1"/>
        </w:rPr>
        <w:t xml:space="preserve"> </w:t>
      </w:r>
      <w:r w:rsidRPr="008D628B">
        <w:rPr>
          <w:bCs/>
          <w:color w:val="000000" w:themeColor="text1"/>
        </w:rPr>
        <w:t>201</w:t>
      </w:r>
      <w:r w:rsidR="00F449F5" w:rsidRPr="008D628B">
        <w:rPr>
          <w:bCs/>
          <w:color w:val="000000" w:themeColor="text1"/>
        </w:rPr>
        <w:t>8</w:t>
      </w:r>
      <w:r w:rsidRPr="008D628B">
        <w:rPr>
          <w:bCs/>
          <w:color w:val="000000" w:themeColor="text1"/>
        </w:rPr>
        <w:t>г.</w:t>
      </w:r>
    </w:p>
    <w:p w:rsidR="00716F74" w:rsidRPr="008D628B" w:rsidRDefault="00716F74" w:rsidP="00716F74">
      <w:pPr>
        <w:ind w:firstLine="709"/>
        <w:jc w:val="both"/>
        <w:rPr>
          <w:bCs/>
          <w:i/>
          <w:color w:val="000000" w:themeColor="text1"/>
        </w:rPr>
      </w:pPr>
      <w:r w:rsidRPr="008D628B">
        <w:rPr>
          <w:bCs/>
          <w:color w:val="000000" w:themeColor="text1"/>
        </w:rPr>
        <w:lastRenderedPageBreak/>
        <w:t xml:space="preserve">Дата окончания срока подачи котировочных заявок </w:t>
      </w:r>
      <w:r w:rsidRPr="008D628B">
        <w:rPr>
          <w:bCs/>
        </w:rPr>
        <w:t>1</w:t>
      </w:r>
      <w:r w:rsidR="00700538" w:rsidRPr="008D628B">
        <w:rPr>
          <w:bCs/>
        </w:rPr>
        <w:t>7</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700538" w:rsidRPr="008D628B">
        <w:rPr>
          <w:bCs/>
        </w:rPr>
        <w:t>10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московского времени) </w:t>
      </w:r>
      <w:r w:rsidR="000C65DD" w:rsidRPr="008D628B">
        <w:rPr>
          <w:bCs/>
          <w:color w:val="000000" w:themeColor="text1"/>
        </w:rPr>
        <w:t>«</w:t>
      </w:r>
      <w:r w:rsidR="00AC4967">
        <w:rPr>
          <w:bCs/>
          <w:color w:val="000000" w:themeColor="text1"/>
        </w:rPr>
        <w:t>2</w:t>
      </w:r>
      <w:r w:rsidR="0017543D">
        <w:rPr>
          <w:bCs/>
          <w:color w:val="000000" w:themeColor="text1"/>
        </w:rPr>
        <w:t>9</w:t>
      </w:r>
      <w:r w:rsidR="000C65DD" w:rsidRPr="008D628B">
        <w:rPr>
          <w:bCs/>
          <w:color w:val="000000" w:themeColor="text1"/>
        </w:rPr>
        <w:t xml:space="preserve">» </w:t>
      </w:r>
      <w:r w:rsidR="00230256" w:rsidRPr="008D628B">
        <w:rPr>
          <w:bCs/>
          <w:color w:val="000000" w:themeColor="text1"/>
        </w:rPr>
        <w:t xml:space="preserve"> </w:t>
      </w:r>
      <w:r w:rsidR="00654925">
        <w:rPr>
          <w:bCs/>
          <w:color w:val="000000" w:themeColor="text1"/>
        </w:rPr>
        <w:t>октября</w:t>
      </w:r>
      <w:r w:rsidR="000C65DD" w:rsidRPr="008D628B">
        <w:rPr>
          <w:bCs/>
          <w:color w:val="000000" w:themeColor="text1"/>
        </w:rPr>
        <w:t xml:space="preserve"> 201</w:t>
      </w:r>
      <w:r w:rsidR="00F449F5" w:rsidRPr="008D628B">
        <w:rPr>
          <w:bCs/>
          <w:color w:val="000000" w:themeColor="text1"/>
        </w:rPr>
        <w:t>8</w:t>
      </w:r>
      <w:r w:rsidR="000C65DD" w:rsidRPr="008D628B">
        <w:rPr>
          <w:bCs/>
          <w:color w:val="000000" w:themeColor="text1"/>
        </w:rPr>
        <w:t>г</w:t>
      </w:r>
      <w:r w:rsidRPr="008D628B">
        <w:rPr>
          <w:bCs/>
          <w:color w:val="000000" w:themeColor="text1"/>
        </w:rPr>
        <w:t>.</w:t>
      </w:r>
    </w:p>
    <w:p w:rsidR="000200B5" w:rsidRPr="008D628B" w:rsidRDefault="00716F74" w:rsidP="000200B5">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62E6A" w:rsidRPr="008D628B">
        <w:rPr>
          <w:bCs/>
        </w:rPr>
        <w:t>7</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462E6A" w:rsidRPr="008D628B">
        <w:rPr>
          <w:bCs/>
        </w:rPr>
        <w:t>10</w:t>
      </w:r>
      <w:r w:rsidR="00C534BC" w:rsidRPr="008D628B">
        <w:rPr>
          <w:bCs/>
        </w:rPr>
        <w:t xml:space="preserve"> час</w:t>
      </w:r>
      <w:r w:rsidR="00F40506" w:rsidRPr="008D628B">
        <w:rPr>
          <w:bCs/>
        </w:rPr>
        <w:t>ов</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0C65DD" w:rsidRPr="008D628B">
        <w:rPr>
          <w:bCs/>
        </w:rPr>
        <w:t>«</w:t>
      </w:r>
      <w:r w:rsidR="00AC4967">
        <w:rPr>
          <w:bCs/>
        </w:rPr>
        <w:t>2</w:t>
      </w:r>
      <w:r w:rsidR="0017543D">
        <w:rPr>
          <w:bCs/>
        </w:rPr>
        <w:t>9</w:t>
      </w:r>
      <w:r w:rsidR="0030296A" w:rsidRPr="008D628B">
        <w:rPr>
          <w:bCs/>
        </w:rPr>
        <w:t xml:space="preserve">» </w:t>
      </w:r>
      <w:r w:rsidR="00654925">
        <w:rPr>
          <w:bCs/>
        </w:rPr>
        <w:t>октября</w:t>
      </w:r>
      <w:r w:rsidR="00230256" w:rsidRPr="008D628B">
        <w:rPr>
          <w:bCs/>
        </w:rPr>
        <w:t xml:space="preserve"> </w:t>
      </w:r>
      <w:r w:rsidR="0030296A" w:rsidRPr="008D628B">
        <w:rPr>
          <w:bCs/>
        </w:rPr>
        <w:t xml:space="preserve"> </w:t>
      </w:r>
      <w:r w:rsidR="00F449F5" w:rsidRPr="008D628B">
        <w:rPr>
          <w:bCs/>
        </w:rPr>
        <w:t>2018</w:t>
      </w:r>
      <w:r w:rsidR="000B612B" w:rsidRPr="008D628B">
        <w:rPr>
          <w:bCs/>
        </w:rPr>
        <w:t>г.</w:t>
      </w:r>
      <w:r w:rsidR="00B928F5" w:rsidRPr="008D628B">
        <w:rPr>
          <w:bCs/>
        </w:rPr>
        <w:t xml:space="preserve"> 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0200B5">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716F74">
      <w:pPr>
        <w:pStyle w:val="a6"/>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903479" w:rsidRPr="008D628B">
        <w:rPr>
          <w:bCs/>
        </w:rPr>
        <w:t>«</w:t>
      </w:r>
      <w:r w:rsidR="0017543D">
        <w:rPr>
          <w:bCs/>
        </w:rPr>
        <w:t>30</w:t>
      </w:r>
      <w:r w:rsidR="00903479" w:rsidRPr="008D628B">
        <w:rPr>
          <w:bCs/>
        </w:rPr>
        <w:t>»</w:t>
      </w:r>
      <w:r w:rsidR="0030296A" w:rsidRPr="008D628B">
        <w:rPr>
          <w:bCs/>
        </w:rPr>
        <w:t xml:space="preserve"> </w:t>
      </w:r>
      <w:r w:rsidR="00230256" w:rsidRPr="008D628B">
        <w:rPr>
          <w:bCs/>
        </w:rPr>
        <w:t xml:space="preserve"> </w:t>
      </w:r>
      <w:r w:rsidR="002F42BF">
        <w:rPr>
          <w:bCs/>
        </w:rPr>
        <w:t>октября</w:t>
      </w:r>
      <w:r w:rsidR="0030296A" w:rsidRPr="008D628B">
        <w:rPr>
          <w:bCs/>
        </w:rPr>
        <w:t xml:space="preserve"> </w:t>
      </w:r>
      <w:r w:rsidR="00F449F5" w:rsidRPr="008D628B">
        <w:rPr>
          <w:bCs/>
        </w:rPr>
        <w:t>2018</w:t>
      </w:r>
      <w:r w:rsidR="00903479" w:rsidRPr="008D628B">
        <w:rPr>
          <w:bCs/>
        </w:rPr>
        <w:t>г.</w:t>
      </w:r>
      <w:r w:rsidR="00F70ECB" w:rsidRPr="008D628B">
        <w:rPr>
          <w:bCs/>
        </w:rPr>
        <w:t xml:space="preserve"> </w:t>
      </w:r>
      <w:r w:rsidRPr="008D628B">
        <w:rPr>
          <w:bCs/>
        </w:rPr>
        <w:t xml:space="preserve">по адресу: </w:t>
      </w:r>
      <w:r w:rsidRPr="008D628B">
        <w:rPr>
          <w:spacing w:val="-2"/>
        </w:rPr>
        <w:t xml:space="preserve">680000, г. Хабаровск,   ул. </w:t>
      </w:r>
      <w:proofErr w:type="spellStart"/>
      <w:r w:rsidRPr="008D628B">
        <w:rPr>
          <w:spacing w:val="-2"/>
        </w:rPr>
        <w:t>Шеронова</w:t>
      </w:r>
      <w:proofErr w:type="spellEnd"/>
      <w:r w:rsidRPr="008D628B">
        <w:rPr>
          <w:spacing w:val="-2"/>
        </w:rPr>
        <w:t xml:space="preserve">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716F74">
      <w:pPr>
        <w:pStyle w:val="a6"/>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3608C5" w:rsidRPr="008D628B">
        <w:rPr>
          <w:bCs/>
        </w:rPr>
        <w:t>3</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3</w:t>
      </w:r>
      <w:r w:rsidRPr="008D628B">
        <w:rPr>
          <w:bCs/>
        </w:rPr>
        <w:t>0</w:t>
      </w:r>
      <w:r w:rsidR="00C534BC" w:rsidRPr="008D628B">
        <w:rPr>
          <w:bCs/>
        </w:rPr>
        <w:t xml:space="preserve"> минут</w:t>
      </w:r>
      <w:r w:rsidRPr="008D628B">
        <w:rPr>
          <w:bCs/>
        </w:rPr>
        <w:t xml:space="preserve"> московского времени) </w:t>
      </w:r>
      <w:r w:rsidR="00196D9C" w:rsidRPr="008D628B">
        <w:rPr>
          <w:bCs/>
        </w:rPr>
        <w:t>«</w:t>
      </w:r>
      <w:r w:rsidR="0017543D">
        <w:rPr>
          <w:bCs/>
        </w:rPr>
        <w:t>30</w:t>
      </w:r>
      <w:r w:rsidR="002E00B0" w:rsidRPr="008D628B">
        <w:rPr>
          <w:bCs/>
        </w:rPr>
        <w:t>»</w:t>
      </w:r>
      <w:r w:rsidR="000B612B" w:rsidRPr="008D628B">
        <w:rPr>
          <w:bCs/>
        </w:rPr>
        <w:t xml:space="preserve"> </w:t>
      </w:r>
      <w:r w:rsidR="002F42BF">
        <w:rPr>
          <w:bCs/>
        </w:rPr>
        <w:t>октября</w:t>
      </w:r>
      <w:r w:rsidR="00230256" w:rsidRPr="008D628B">
        <w:rPr>
          <w:bCs/>
        </w:rPr>
        <w:t xml:space="preserve"> </w:t>
      </w:r>
      <w:r w:rsidR="00196D9C" w:rsidRPr="008D628B">
        <w:rPr>
          <w:bCs/>
        </w:rPr>
        <w:t>201</w:t>
      </w:r>
      <w:r w:rsidR="00F449F5" w:rsidRPr="008D628B">
        <w:rPr>
          <w:bCs/>
        </w:rPr>
        <w:t>8</w:t>
      </w:r>
      <w:r w:rsidR="00196D9C" w:rsidRPr="008D628B">
        <w:rPr>
          <w:bCs/>
        </w:rPr>
        <w:t>г.</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w:t>
      </w:r>
      <w:proofErr w:type="spellStart"/>
      <w:r w:rsidRPr="008D628B">
        <w:rPr>
          <w:bCs/>
        </w:rPr>
        <w:t>Шеронова</w:t>
      </w:r>
      <w:proofErr w:type="spellEnd"/>
      <w:r w:rsidRPr="008D628B">
        <w:rPr>
          <w:bCs/>
        </w:rPr>
        <w:t xml:space="preserve">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Default="008A0B6B" w:rsidP="00716F74">
      <w:pPr>
        <w:pStyle w:val="a6"/>
        <w:ind w:left="0" w:firstLine="709"/>
        <w:jc w:val="both"/>
        <w:rPr>
          <w:bCs/>
        </w:rPr>
      </w:pPr>
    </w:p>
    <w:p w:rsidR="008A0B6B" w:rsidRDefault="008A0B6B" w:rsidP="00DD1D86">
      <w:pPr>
        <w:pStyle w:val="a6"/>
        <w:ind w:left="0" w:firstLine="709"/>
        <w:jc w:val="both"/>
        <w:rPr>
          <w:bCs/>
        </w:rPr>
      </w:pPr>
      <w:r w:rsidRPr="008A0B6B">
        <w:rPr>
          <w:bCs/>
        </w:rPr>
        <w:t>1.</w:t>
      </w:r>
      <w:r w:rsidR="002226D3">
        <w:rPr>
          <w:bCs/>
        </w:rPr>
        <w:t>1.</w:t>
      </w:r>
      <w:r>
        <w:rPr>
          <w:bCs/>
        </w:rPr>
        <w:t>9</w:t>
      </w:r>
      <w:r w:rsidRPr="008A0B6B">
        <w:rPr>
          <w:bCs/>
        </w:rPr>
        <w:t>.</w:t>
      </w:r>
      <w:r w:rsidRPr="008A0B6B">
        <w:rPr>
          <w:bCs/>
        </w:rPr>
        <w:tab/>
        <w:t>Квалификационные требования к участникам запроса котировок</w:t>
      </w:r>
    </w:p>
    <w:p w:rsidR="00123013" w:rsidRPr="008A0B6B" w:rsidRDefault="00123013" w:rsidP="00DD1D86">
      <w:pPr>
        <w:pStyle w:val="a6"/>
        <w:ind w:left="0" w:firstLine="709"/>
        <w:jc w:val="both"/>
        <w:rPr>
          <w:bCs/>
        </w:rPr>
      </w:pPr>
    </w:p>
    <w:p w:rsidR="00230256" w:rsidRPr="00230256" w:rsidRDefault="00123013" w:rsidP="00EB625C">
      <w:pPr>
        <w:pStyle w:val="a9"/>
        <w:rPr>
          <w:bCs/>
        </w:rPr>
      </w:pPr>
      <w:r>
        <w:rPr>
          <w:bCs/>
        </w:rPr>
        <w:t>1.</w:t>
      </w:r>
      <w:r w:rsidR="002226D3">
        <w:rPr>
          <w:bCs/>
        </w:rPr>
        <w:t>1.</w:t>
      </w:r>
      <w:r>
        <w:rPr>
          <w:bCs/>
        </w:rPr>
        <w:t>9</w:t>
      </w:r>
      <w:r w:rsidRPr="00123013">
        <w:rPr>
          <w:bCs/>
        </w:rPr>
        <w:t>.1.</w:t>
      </w:r>
      <w:r w:rsidR="00E659E6" w:rsidRPr="00E659E6">
        <w:rPr>
          <w:sz w:val="28"/>
          <w:szCs w:val="28"/>
        </w:rPr>
        <w:t xml:space="preserve"> </w:t>
      </w:r>
      <w:r w:rsidR="00230256" w:rsidRPr="00230256">
        <w:rPr>
          <w:bCs/>
        </w:rPr>
        <w:t>Иметь опыт выполнения работ по предмету запроса котировок</w:t>
      </w:r>
      <w:r w:rsidR="002F42BF">
        <w:rPr>
          <w:bCs/>
        </w:rPr>
        <w:t xml:space="preserve"> за последние три года</w:t>
      </w:r>
      <w:r w:rsidR="00230256" w:rsidRPr="00230256">
        <w:rPr>
          <w:bCs/>
        </w:rPr>
        <w:t xml:space="preserve">, </w:t>
      </w:r>
      <w:r w:rsidR="00736DF1">
        <w:rPr>
          <w:bCs/>
        </w:rPr>
        <w:t xml:space="preserve">не менее </w:t>
      </w:r>
      <w:r w:rsidR="002F42BF">
        <w:rPr>
          <w:bCs/>
        </w:rPr>
        <w:t>2</w:t>
      </w:r>
      <w:r w:rsidR="00736DF1">
        <w:rPr>
          <w:bCs/>
        </w:rPr>
        <w:t xml:space="preserve"> (</w:t>
      </w:r>
      <w:r w:rsidR="002F42BF">
        <w:rPr>
          <w:bCs/>
        </w:rPr>
        <w:t>двух</w:t>
      </w:r>
      <w:r w:rsidR="00736DF1">
        <w:rPr>
          <w:bCs/>
        </w:rPr>
        <w:t xml:space="preserve">) </w:t>
      </w:r>
      <w:r w:rsidR="00736DF1" w:rsidRPr="00736DF1">
        <w:rPr>
          <w:bCs/>
        </w:rPr>
        <w:t>исполненн</w:t>
      </w:r>
      <w:r w:rsidR="00736DF1">
        <w:rPr>
          <w:bCs/>
        </w:rPr>
        <w:t>ых</w:t>
      </w:r>
      <w:r w:rsidR="00736DF1" w:rsidRPr="00736DF1">
        <w:rPr>
          <w:bCs/>
        </w:rPr>
        <w:t xml:space="preserve"> договор</w:t>
      </w:r>
      <w:r w:rsidR="00736DF1">
        <w:rPr>
          <w:bCs/>
        </w:rPr>
        <w:t>ов</w:t>
      </w:r>
      <w:r w:rsidR="00736DF1" w:rsidRPr="00736DF1">
        <w:rPr>
          <w:bCs/>
        </w:rPr>
        <w:t xml:space="preserve"> со стоимостью </w:t>
      </w:r>
      <w:r w:rsidR="00736DF1">
        <w:rPr>
          <w:bCs/>
        </w:rPr>
        <w:t xml:space="preserve">каждого представленного договора </w:t>
      </w:r>
      <w:r w:rsidR="00736DF1" w:rsidRPr="00736DF1">
        <w:rPr>
          <w:bCs/>
        </w:rPr>
        <w:t xml:space="preserve">не </w:t>
      </w:r>
      <w:proofErr w:type="gramStart"/>
      <w:r w:rsidR="00736DF1" w:rsidRPr="00736DF1">
        <w:rPr>
          <w:bCs/>
        </w:rPr>
        <w:t>менее начальной</w:t>
      </w:r>
      <w:proofErr w:type="gramEnd"/>
      <w:r w:rsidR="00736DF1" w:rsidRPr="00736DF1">
        <w:rPr>
          <w:bCs/>
        </w:rPr>
        <w:t xml:space="preserve"> (максимальной) цены договора без НДС, указанной в настоящей</w:t>
      </w:r>
      <w:r w:rsidR="00230256" w:rsidRPr="00230256">
        <w:rPr>
          <w:bCs/>
        </w:rPr>
        <w:t xml:space="preserve"> </w:t>
      </w:r>
      <w:r w:rsidR="00230256">
        <w:rPr>
          <w:bCs/>
        </w:rPr>
        <w:t>котировочной</w:t>
      </w:r>
      <w:r w:rsidR="00230256" w:rsidRPr="00230256">
        <w:rPr>
          <w:bCs/>
        </w:rPr>
        <w:t xml:space="preserve"> документации. </w:t>
      </w:r>
    </w:p>
    <w:p w:rsidR="00230256" w:rsidRPr="00230256" w:rsidRDefault="00230256" w:rsidP="00230256">
      <w:pPr>
        <w:pStyle w:val="a6"/>
        <w:ind w:left="0"/>
        <w:rPr>
          <w:bCs/>
        </w:rPr>
      </w:pPr>
      <w:r w:rsidRPr="00230256">
        <w:rPr>
          <w:bCs/>
        </w:rPr>
        <w:t xml:space="preserve">В подтверждение опыта выполнения Работ,  в составе </w:t>
      </w:r>
      <w:r>
        <w:rPr>
          <w:bCs/>
        </w:rPr>
        <w:t>котировочной</w:t>
      </w:r>
      <w:r w:rsidRPr="00230256">
        <w:rPr>
          <w:bCs/>
        </w:rPr>
        <w:t xml:space="preserve"> заявки представляются:</w:t>
      </w:r>
    </w:p>
    <w:p w:rsidR="00230256" w:rsidRPr="00230256" w:rsidRDefault="00230256" w:rsidP="00230256">
      <w:pPr>
        <w:pStyle w:val="a6"/>
        <w:ind w:left="0" w:firstLine="567"/>
        <w:rPr>
          <w:bCs/>
        </w:rPr>
      </w:pPr>
      <w:r w:rsidRPr="00230256">
        <w:rPr>
          <w:bCs/>
        </w:rPr>
        <w:t xml:space="preserve">- документ по форме приложения № </w:t>
      </w:r>
      <w:r w:rsidR="00341335">
        <w:rPr>
          <w:bCs/>
        </w:rPr>
        <w:t>4</w:t>
      </w:r>
      <w:r w:rsidRPr="00230256">
        <w:rPr>
          <w:bCs/>
        </w:rPr>
        <w:t xml:space="preserve"> к </w:t>
      </w:r>
      <w:r>
        <w:rPr>
          <w:bCs/>
        </w:rPr>
        <w:t>котировочной</w:t>
      </w:r>
      <w:r w:rsidRPr="00230256">
        <w:rPr>
          <w:bCs/>
        </w:rPr>
        <w:t xml:space="preserve"> документации о наличии опыта выполнения работ;</w:t>
      </w:r>
    </w:p>
    <w:p w:rsidR="00230256" w:rsidRPr="00230256" w:rsidRDefault="00230256" w:rsidP="00230256">
      <w:pPr>
        <w:pStyle w:val="a6"/>
        <w:ind w:left="0" w:firstLine="567"/>
        <w:rPr>
          <w:bCs/>
        </w:rPr>
      </w:pPr>
      <w:r w:rsidRPr="00230256">
        <w:rPr>
          <w:bCs/>
        </w:rPr>
        <w:t xml:space="preserve">- копии накладных о выполнении работ, указанных в приложении № </w:t>
      </w:r>
      <w:r w:rsidR="00341335">
        <w:rPr>
          <w:bCs/>
        </w:rPr>
        <w:t>4</w:t>
      </w:r>
      <w:r w:rsidRPr="00230256">
        <w:rPr>
          <w:bCs/>
        </w:rPr>
        <w:t xml:space="preserve"> к </w:t>
      </w:r>
      <w:r>
        <w:rPr>
          <w:bCs/>
        </w:rPr>
        <w:t>котировочной</w:t>
      </w:r>
      <w:r w:rsidRPr="00230256">
        <w:rPr>
          <w:bCs/>
        </w:rPr>
        <w:t xml:space="preserve"> документации;</w:t>
      </w:r>
    </w:p>
    <w:p w:rsidR="00230256" w:rsidRPr="00230256" w:rsidRDefault="00230256" w:rsidP="00230256">
      <w:pPr>
        <w:pStyle w:val="a6"/>
        <w:ind w:left="0" w:firstLine="567"/>
        <w:rPr>
          <w:bCs/>
        </w:rPr>
      </w:pPr>
      <w:r w:rsidRPr="00230256">
        <w:rPr>
          <w:bCs/>
        </w:rPr>
        <w:t xml:space="preserve">- копии договоров  выполнения работ, указанных в приложении № </w:t>
      </w:r>
      <w:r w:rsidR="00341335">
        <w:rPr>
          <w:bCs/>
        </w:rPr>
        <w:t>4</w:t>
      </w:r>
      <w:r w:rsidRPr="00230256">
        <w:rPr>
          <w:bCs/>
        </w:rPr>
        <w:t xml:space="preserve"> к </w:t>
      </w:r>
      <w:r>
        <w:rPr>
          <w:bCs/>
        </w:rPr>
        <w:t>котировочной</w:t>
      </w:r>
      <w:r w:rsidRPr="00230256">
        <w:rPr>
          <w:bCs/>
        </w:rPr>
        <w:t xml:space="preserve"> документации (предоставляются все листы договоров со всеми приложениями).</w:t>
      </w:r>
    </w:p>
    <w:p w:rsidR="00230256" w:rsidRDefault="00230256" w:rsidP="00230256">
      <w:pPr>
        <w:pStyle w:val="a6"/>
        <w:ind w:left="0" w:firstLine="709"/>
        <w:jc w:val="both"/>
        <w:rPr>
          <w:bCs/>
        </w:rPr>
      </w:pPr>
    </w:p>
    <w:p w:rsidR="008A0B6B" w:rsidRPr="008A0B6B" w:rsidRDefault="00123013" w:rsidP="00230256">
      <w:pPr>
        <w:pStyle w:val="a6"/>
        <w:ind w:left="0" w:firstLine="709"/>
        <w:jc w:val="both"/>
        <w:rPr>
          <w:bCs/>
        </w:rPr>
      </w:pPr>
      <w:proofErr w:type="gramStart"/>
      <w:r w:rsidRPr="00123013">
        <w:rPr>
          <w:bCs/>
        </w:rPr>
        <w:t xml:space="preserve">Документы, перечисленные в пункте </w:t>
      </w:r>
      <w:r w:rsidR="007F4094">
        <w:rPr>
          <w:bCs/>
        </w:rPr>
        <w:t>1</w:t>
      </w:r>
      <w:r w:rsidRPr="00123013">
        <w:rPr>
          <w:bCs/>
        </w:rPr>
        <w:t>.</w:t>
      </w:r>
      <w:r w:rsidR="002226D3">
        <w:rPr>
          <w:bCs/>
        </w:rPr>
        <w:t>1.</w:t>
      </w:r>
      <w:r w:rsidR="007F4094">
        <w:rPr>
          <w:bCs/>
        </w:rPr>
        <w:t>9</w:t>
      </w:r>
      <w:r w:rsidR="002226D3">
        <w:rPr>
          <w:bCs/>
        </w:rPr>
        <w:t>.</w:t>
      </w:r>
      <w:r w:rsidRPr="00123013">
        <w:rPr>
          <w:bCs/>
        </w:rPr>
        <w:t xml:space="preserve"> представляются в электронной форме</w:t>
      </w:r>
      <w:r w:rsidR="001E58AD">
        <w:rPr>
          <w:bCs/>
        </w:rPr>
        <w:t>,</w:t>
      </w:r>
      <w:r w:rsidRPr="00123013">
        <w:rPr>
          <w:bCs/>
        </w:rPr>
        <w:t xml:space="preserve">  сканирова</w:t>
      </w:r>
      <w:r w:rsidR="001E58AD">
        <w:rPr>
          <w:bCs/>
        </w:rPr>
        <w:t>н</w:t>
      </w:r>
      <w:r w:rsidRPr="00123013">
        <w:rPr>
          <w:bCs/>
        </w:rPr>
        <w:t>ны</w:t>
      </w:r>
      <w:r w:rsidR="001E58AD">
        <w:rPr>
          <w:bCs/>
        </w:rPr>
        <w:t>е</w:t>
      </w:r>
      <w:r w:rsidRPr="00123013">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Default="00123013" w:rsidP="00CF30AD">
      <w:pPr>
        <w:pStyle w:val="a6"/>
        <w:ind w:left="0" w:firstLine="1"/>
        <w:jc w:val="both"/>
        <w:rPr>
          <w:i/>
        </w:rPr>
      </w:pPr>
      <w:r>
        <w:rPr>
          <w:bCs/>
        </w:rPr>
        <w:t xml:space="preserve"> </w:t>
      </w:r>
      <w:bookmarkStart w:id="0" w:name="Par1775"/>
      <w:bookmarkStart w:id="1" w:name="Par1803"/>
      <w:bookmarkEnd w:id="0"/>
      <w:bookmarkEnd w:id="1"/>
      <w:r w:rsidR="006F579A" w:rsidRPr="00B07677">
        <w:rPr>
          <w:i/>
        </w:rPr>
        <w:t xml:space="preserve">        </w:t>
      </w:r>
    </w:p>
    <w:p w:rsidR="005124C6" w:rsidRPr="00C014F0" w:rsidRDefault="001613EE" w:rsidP="006F579A">
      <w:pPr>
        <w:pStyle w:val="2"/>
        <w:spacing w:before="0" w:after="0"/>
        <w:jc w:val="both"/>
        <w:rPr>
          <w:rFonts w:ascii="Times New Roman" w:hAnsi="Times New Roman" w:cs="Times New Roman"/>
          <w:b w:val="0"/>
          <w:i w:val="0"/>
          <w:sz w:val="24"/>
          <w:szCs w:val="24"/>
        </w:rPr>
      </w:pPr>
      <w:r w:rsidRPr="00C014F0">
        <w:rPr>
          <w:rFonts w:ascii="Times New Roman" w:hAnsi="Times New Roman" w:cs="Times New Roman"/>
          <w:b w:val="0"/>
          <w:i w:val="0"/>
          <w:sz w:val="24"/>
          <w:szCs w:val="24"/>
        </w:rPr>
        <w:t xml:space="preserve">       </w:t>
      </w:r>
      <w:r w:rsidR="006F579A" w:rsidRPr="00C014F0">
        <w:rPr>
          <w:rFonts w:ascii="Times New Roman" w:hAnsi="Times New Roman" w:cs="Times New Roman"/>
          <w:b w:val="0"/>
          <w:i w:val="0"/>
          <w:sz w:val="24"/>
          <w:szCs w:val="24"/>
        </w:rPr>
        <w:t xml:space="preserve">   1.2. </w:t>
      </w:r>
      <w:r w:rsidR="008818DE" w:rsidRPr="00C014F0">
        <w:rPr>
          <w:rFonts w:ascii="Times New Roman" w:hAnsi="Times New Roman" w:cs="Times New Roman"/>
          <w:b w:val="0"/>
          <w:i w:val="0"/>
          <w:sz w:val="24"/>
          <w:szCs w:val="24"/>
        </w:rPr>
        <w:t xml:space="preserve">     </w:t>
      </w:r>
      <w:r w:rsidR="008A5FFD" w:rsidRPr="00C014F0">
        <w:rPr>
          <w:rFonts w:ascii="Times New Roman" w:hAnsi="Times New Roman" w:cs="Times New Roman"/>
          <w:b w:val="0"/>
          <w:i w:val="0"/>
          <w:sz w:val="24"/>
          <w:szCs w:val="24"/>
        </w:rPr>
        <w:t>Техническое задание</w:t>
      </w:r>
      <w:r w:rsidR="00C014F0">
        <w:rPr>
          <w:rFonts w:ascii="Times New Roman" w:hAnsi="Times New Roman" w:cs="Times New Roman"/>
          <w:b w:val="0"/>
          <w:i w:val="0"/>
          <w:sz w:val="24"/>
          <w:szCs w:val="24"/>
        </w:rPr>
        <w:t>.</w:t>
      </w:r>
    </w:p>
    <w:p w:rsidR="00975D28"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A850A5" w:rsidRPr="00A850A5">
        <w:rPr>
          <w:rFonts w:ascii="Times New Roman" w:hAnsi="Times New Roman" w:cs="Times New Roman"/>
          <w:b w:val="0"/>
          <w:sz w:val="24"/>
          <w:szCs w:val="24"/>
        </w:rPr>
        <w:t xml:space="preserve">Требования к </w:t>
      </w:r>
      <w:r w:rsidR="004A0CE1">
        <w:rPr>
          <w:rFonts w:ascii="Times New Roman" w:hAnsi="Times New Roman" w:cs="Times New Roman"/>
          <w:b w:val="0"/>
          <w:sz w:val="24"/>
          <w:szCs w:val="24"/>
        </w:rPr>
        <w:t>Работам</w:t>
      </w:r>
      <w:r w:rsidR="00904672">
        <w:rPr>
          <w:rFonts w:ascii="Times New Roman" w:hAnsi="Times New Roman" w:cs="Times New Roman"/>
          <w:b w:val="0"/>
          <w:sz w:val="24"/>
          <w:szCs w:val="24"/>
        </w:rPr>
        <w:t>.</w:t>
      </w:r>
    </w:p>
    <w:p w:rsidR="00E45981" w:rsidRDefault="00157704" w:rsidP="00746C73">
      <w:pPr>
        <w:ind w:firstLine="567"/>
        <w:jc w:val="both"/>
        <w:rPr>
          <w:bCs/>
        </w:rPr>
      </w:pPr>
      <w:r w:rsidRPr="00157704">
        <w:t xml:space="preserve">Техническое задание определяет требования к </w:t>
      </w:r>
      <w:r>
        <w:t xml:space="preserve"> </w:t>
      </w:r>
      <w:r w:rsidRPr="00157704">
        <w:rPr>
          <w:bCs/>
        </w:rPr>
        <w:t>выполнени</w:t>
      </w:r>
      <w:r>
        <w:rPr>
          <w:bCs/>
        </w:rPr>
        <w:t xml:space="preserve">ю </w:t>
      </w:r>
      <w:r w:rsidRPr="00157704">
        <w:rPr>
          <w:bCs/>
        </w:rPr>
        <w:t xml:space="preserve"> работ </w:t>
      </w:r>
      <w:r w:rsidR="00347A6B" w:rsidRPr="00347A6B">
        <w:rPr>
          <w:bCs/>
        </w:rPr>
        <w:t>по текущему ремонту кабинетов №№</w:t>
      </w:r>
      <w:r w:rsidR="00347A6B">
        <w:rPr>
          <w:bCs/>
        </w:rPr>
        <w:t xml:space="preserve"> </w:t>
      </w:r>
      <w:r w:rsidR="00347A6B" w:rsidRPr="00347A6B">
        <w:rPr>
          <w:bCs/>
        </w:rPr>
        <w:t xml:space="preserve">403, 611 в административно-производственных зданиях по </w:t>
      </w:r>
      <w:proofErr w:type="spellStart"/>
      <w:r w:rsidR="00347A6B" w:rsidRPr="00347A6B">
        <w:rPr>
          <w:bCs/>
        </w:rPr>
        <w:t>ул</w:t>
      </w:r>
      <w:proofErr w:type="gramStart"/>
      <w:r w:rsidR="00347A6B" w:rsidRPr="00347A6B">
        <w:rPr>
          <w:bCs/>
        </w:rPr>
        <w:t>.Ш</w:t>
      </w:r>
      <w:proofErr w:type="gramEnd"/>
      <w:r w:rsidR="00347A6B" w:rsidRPr="00347A6B">
        <w:rPr>
          <w:bCs/>
        </w:rPr>
        <w:t>еронова</w:t>
      </w:r>
      <w:proofErr w:type="spellEnd"/>
      <w:r w:rsidR="00347A6B" w:rsidRPr="00347A6B">
        <w:rPr>
          <w:bCs/>
        </w:rPr>
        <w:t xml:space="preserve"> 56, 56</w:t>
      </w:r>
      <w:r w:rsidR="00347A6B">
        <w:rPr>
          <w:bCs/>
        </w:rPr>
        <w:t>А</w:t>
      </w:r>
      <w:r w:rsidR="003E3E11">
        <w:rPr>
          <w:bCs/>
        </w:rPr>
        <w:t>.</w:t>
      </w:r>
    </w:p>
    <w:p w:rsidR="006E5408" w:rsidRDefault="00284555" w:rsidP="00E4521C">
      <w:pPr>
        <w:ind w:firstLine="567"/>
        <w:jc w:val="both"/>
        <w:rPr>
          <w:bCs/>
        </w:rPr>
      </w:pPr>
      <w:r w:rsidRPr="00777C52">
        <w:t>Работы выполняются в соответствии с настоящим техническим заданием</w:t>
      </w:r>
      <w:r w:rsidR="00736DF1">
        <w:t>.</w:t>
      </w:r>
      <w:r w:rsidRPr="00777C52">
        <w:t xml:space="preserve"> В ходе выполнения работ Участник/Победитель (далее в </w:t>
      </w:r>
      <w:proofErr w:type="spellStart"/>
      <w:r w:rsidRPr="00777C52">
        <w:t>п.п</w:t>
      </w:r>
      <w:proofErr w:type="spellEnd"/>
      <w:r w:rsidRPr="00777C52">
        <w:t xml:space="preserve">. 1.2.  технического задания котировочной документации – Подрядчик) должен выполнить работы </w:t>
      </w:r>
      <w:r w:rsidR="00511B60" w:rsidRPr="00511B60">
        <w:rPr>
          <w:bCs/>
        </w:rPr>
        <w:t xml:space="preserve">по текущему ремонту кабинетов №№ 403, 611 в административно-производственных зданиях по </w:t>
      </w:r>
      <w:proofErr w:type="spellStart"/>
      <w:r w:rsidR="00511B60" w:rsidRPr="00511B60">
        <w:rPr>
          <w:bCs/>
        </w:rPr>
        <w:t>ул</w:t>
      </w:r>
      <w:proofErr w:type="gramStart"/>
      <w:r w:rsidR="00511B60" w:rsidRPr="00511B60">
        <w:rPr>
          <w:bCs/>
        </w:rPr>
        <w:t>.Ш</w:t>
      </w:r>
      <w:proofErr w:type="gramEnd"/>
      <w:r w:rsidR="00511B60" w:rsidRPr="00511B60">
        <w:rPr>
          <w:bCs/>
        </w:rPr>
        <w:t>еронова</w:t>
      </w:r>
      <w:proofErr w:type="spellEnd"/>
      <w:r w:rsidR="00511B60" w:rsidRPr="00511B60">
        <w:rPr>
          <w:bCs/>
        </w:rPr>
        <w:t xml:space="preserve"> 56, 56А.</w:t>
      </w:r>
    </w:p>
    <w:p w:rsidR="00E4521C" w:rsidRPr="00E4521C" w:rsidRDefault="006E5408" w:rsidP="00E4521C">
      <w:pPr>
        <w:ind w:firstLine="567"/>
        <w:jc w:val="both"/>
        <w:rPr>
          <w:bCs/>
        </w:rPr>
      </w:pPr>
      <w:r w:rsidRPr="00E4521C">
        <w:rPr>
          <w:bCs/>
        </w:rPr>
        <w:t xml:space="preserve"> </w:t>
      </w:r>
      <w:r w:rsidR="00E4521C" w:rsidRPr="00E4521C">
        <w:rPr>
          <w:bCs/>
        </w:rPr>
        <w:t>Работы могут быть выполнены Подрядчиком досрочно.</w:t>
      </w:r>
    </w:p>
    <w:p w:rsidR="00284555" w:rsidRPr="00777C52" w:rsidRDefault="00284555" w:rsidP="00284555">
      <w:pPr>
        <w:ind w:firstLine="567"/>
        <w:jc w:val="both"/>
      </w:pPr>
    </w:p>
    <w:p w:rsidR="00284555" w:rsidRPr="00777C52" w:rsidRDefault="00511B60" w:rsidP="00284555">
      <w:pPr>
        <w:ind w:firstLine="567"/>
        <w:jc w:val="both"/>
      </w:pPr>
      <w:r w:rsidRPr="00511B60">
        <w:t xml:space="preserve">Необходимый </w:t>
      </w:r>
      <w:proofErr w:type="gramStart"/>
      <w:r w:rsidRPr="00511B60">
        <w:t>объем</w:t>
      </w:r>
      <w:proofErr w:type="gramEnd"/>
      <w:r w:rsidRPr="00511B60">
        <w:t xml:space="preserve"> и состав ремонтных работ определен перечнем работ, указанным</w:t>
      </w:r>
      <w:r w:rsidR="00284555" w:rsidRPr="00777C52">
        <w:t xml:space="preserve"> в Таблице № 1.</w:t>
      </w:r>
    </w:p>
    <w:p w:rsidR="00284555" w:rsidRDefault="00284555" w:rsidP="00284555">
      <w:pPr>
        <w:ind w:firstLine="567"/>
        <w:jc w:val="both"/>
      </w:pPr>
      <w:r w:rsidRPr="00777C52">
        <w:t xml:space="preserve">                                                                                                     </w:t>
      </w:r>
      <w:r>
        <w:t xml:space="preserve">                            </w:t>
      </w:r>
      <w:r w:rsidRPr="00777C52">
        <w:t xml:space="preserve">   Таблица № 1</w:t>
      </w:r>
    </w:p>
    <w:tbl>
      <w:tblPr>
        <w:tblW w:w="978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6096"/>
        <w:gridCol w:w="1842"/>
        <w:gridCol w:w="1134"/>
      </w:tblGrid>
      <w:tr w:rsidR="00511B60" w:rsidRPr="00082972" w:rsidTr="00545398">
        <w:trPr>
          <w:trHeight w:val="470"/>
        </w:trPr>
        <w:tc>
          <w:tcPr>
            <w:tcW w:w="714" w:type="dxa"/>
            <w:vMerge w:val="restart"/>
            <w:shd w:val="clear" w:color="auto" w:fill="auto"/>
            <w:hideMark/>
          </w:tcPr>
          <w:p w:rsidR="00511B60" w:rsidRPr="00082972" w:rsidRDefault="00511B60" w:rsidP="00545398">
            <w:pPr>
              <w:ind w:firstLine="709"/>
              <w:rPr>
                <w:color w:val="000000"/>
              </w:rPr>
            </w:pPr>
            <w:r w:rsidRPr="00082972">
              <w:rPr>
                <w:color w:val="000000"/>
              </w:rPr>
              <w:t xml:space="preserve">№№№ </w:t>
            </w:r>
            <w:proofErr w:type="gramStart"/>
            <w:r w:rsidRPr="00082972">
              <w:rPr>
                <w:color w:val="000000"/>
              </w:rPr>
              <w:t>п</w:t>
            </w:r>
            <w:proofErr w:type="gramEnd"/>
            <w:r w:rsidRPr="00082972">
              <w:rPr>
                <w:color w:val="000000"/>
              </w:rPr>
              <w:t>/п</w:t>
            </w:r>
          </w:p>
        </w:tc>
        <w:tc>
          <w:tcPr>
            <w:tcW w:w="6096" w:type="dxa"/>
            <w:vMerge w:val="restart"/>
            <w:shd w:val="clear" w:color="auto" w:fill="auto"/>
            <w:vAlign w:val="center"/>
            <w:hideMark/>
          </w:tcPr>
          <w:p w:rsidR="00511B60" w:rsidRPr="00082972" w:rsidRDefault="00511B60" w:rsidP="00931652">
            <w:pPr>
              <w:jc w:val="center"/>
              <w:rPr>
                <w:b/>
                <w:color w:val="000000"/>
              </w:rPr>
            </w:pPr>
            <w:r w:rsidRPr="00082972">
              <w:rPr>
                <w:b/>
                <w:color w:val="000000"/>
              </w:rPr>
              <w:t>Перечень работ</w:t>
            </w:r>
          </w:p>
          <w:p w:rsidR="00511B60" w:rsidRPr="00082972" w:rsidRDefault="00511B60" w:rsidP="00931652">
            <w:pPr>
              <w:jc w:val="center"/>
              <w:rPr>
                <w:b/>
                <w:color w:val="000000"/>
              </w:rPr>
            </w:pPr>
          </w:p>
        </w:tc>
        <w:tc>
          <w:tcPr>
            <w:tcW w:w="1842" w:type="dxa"/>
            <w:vMerge w:val="restart"/>
            <w:shd w:val="clear" w:color="auto" w:fill="auto"/>
            <w:vAlign w:val="center"/>
            <w:hideMark/>
          </w:tcPr>
          <w:p w:rsidR="00511B60" w:rsidRPr="00082972" w:rsidRDefault="00511B60" w:rsidP="00931652">
            <w:pPr>
              <w:ind w:firstLine="34"/>
              <w:jc w:val="center"/>
              <w:rPr>
                <w:b/>
                <w:color w:val="000000"/>
              </w:rPr>
            </w:pPr>
            <w:r w:rsidRPr="00082972">
              <w:rPr>
                <w:b/>
                <w:color w:val="000000"/>
              </w:rPr>
              <w:t>Единица измерения</w:t>
            </w:r>
          </w:p>
        </w:tc>
        <w:tc>
          <w:tcPr>
            <w:tcW w:w="1134" w:type="dxa"/>
            <w:vMerge w:val="restart"/>
            <w:shd w:val="clear" w:color="auto" w:fill="auto"/>
            <w:vAlign w:val="center"/>
            <w:hideMark/>
          </w:tcPr>
          <w:p w:rsidR="00511B60" w:rsidRPr="00082972" w:rsidRDefault="00511B60" w:rsidP="00931652">
            <w:pPr>
              <w:jc w:val="center"/>
              <w:rPr>
                <w:b/>
                <w:color w:val="000000"/>
              </w:rPr>
            </w:pPr>
            <w:r w:rsidRPr="00082972">
              <w:rPr>
                <w:b/>
                <w:color w:val="000000"/>
              </w:rPr>
              <w:t xml:space="preserve">Кол-во </w:t>
            </w:r>
          </w:p>
        </w:tc>
      </w:tr>
      <w:tr w:rsidR="00511B60" w:rsidRPr="00082972" w:rsidTr="00511B60">
        <w:trPr>
          <w:trHeight w:val="276"/>
        </w:trPr>
        <w:tc>
          <w:tcPr>
            <w:tcW w:w="714" w:type="dxa"/>
            <w:vMerge/>
            <w:vAlign w:val="center"/>
            <w:hideMark/>
          </w:tcPr>
          <w:p w:rsidR="00511B60" w:rsidRPr="00082972" w:rsidRDefault="00511B60" w:rsidP="00931652">
            <w:pPr>
              <w:ind w:firstLine="709"/>
              <w:jc w:val="both"/>
              <w:rPr>
                <w:color w:val="FF0000"/>
              </w:rPr>
            </w:pPr>
          </w:p>
        </w:tc>
        <w:tc>
          <w:tcPr>
            <w:tcW w:w="6096" w:type="dxa"/>
            <w:vMerge/>
            <w:vAlign w:val="center"/>
            <w:hideMark/>
          </w:tcPr>
          <w:p w:rsidR="00511B60" w:rsidRPr="00082972" w:rsidRDefault="00511B60" w:rsidP="00931652">
            <w:pPr>
              <w:ind w:firstLine="709"/>
              <w:jc w:val="both"/>
              <w:rPr>
                <w:color w:val="FF0000"/>
              </w:rPr>
            </w:pPr>
          </w:p>
        </w:tc>
        <w:tc>
          <w:tcPr>
            <w:tcW w:w="1842" w:type="dxa"/>
            <w:vMerge/>
            <w:vAlign w:val="center"/>
            <w:hideMark/>
          </w:tcPr>
          <w:p w:rsidR="00511B60" w:rsidRPr="00082972" w:rsidRDefault="00511B60" w:rsidP="00931652">
            <w:pPr>
              <w:ind w:firstLine="709"/>
              <w:jc w:val="both"/>
              <w:rPr>
                <w:color w:val="FF0000"/>
              </w:rPr>
            </w:pPr>
          </w:p>
        </w:tc>
        <w:tc>
          <w:tcPr>
            <w:tcW w:w="1134" w:type="dxa"/>
            <w:vMerge/>
            <w:vAlign w:val="center"/>
            <w:hideMark/>
          </w:tcPr>
          <w:p w:rsidR="00511B60" w:rsidRPr="00082972" w:rsidRDefault="00511B60" w:rsidP="00931652">
            <w:pPr>
              <w:ind w:firstLine="709"/>
              <w:jc w:val="both"/>
              <w:rPr>
                <w:color w:val="FF0000"/>
              </w:rPr>
            </w:pPr>
          </w:p>
        </w:tc>
      </w:tr>
      <w:tr w:rsidR="00511B60" w:rsidRPr="00082972" w:rsidTr="00511B60">
        <w:trPr>
          <w:trHeight w:val="77"/>
        </w:trPr>
        <w:tc>
          <w:tcPr>
            <w:tcW w:w="9786" w:type="dxa"/>
            <w:gridSpan w:val="4"/>
            <w:shd w:val="clear" w:color="auto" w:fill="auto"/>
            <w:hideMark/>
          </w:tcPr>
          <w:p w:rsidR="00511B60" w:rsidRPr="00082972" w:rsidRDefault="00511B60" w:rsidP="00931652">
            <w:pPr>
              <w:ind w:firstLine="34"/>
              <w:jc w:val="both"/>
              <w:rPr>
                <w:b/>
                <w:color w:val="000000"/>
                <w:highlight w:val="yellow"/>
              </w:rPr>
            </w:pPr>
            <w:r w:rsidRPr="00082972">
              <w:rPr>
                <w:b/>
                <w:color w:val="000000"/>
              </w:rPr>
              <w:t xml:space="preserve">Демонтажные работы </w:t>
            </w:r>
          </w:p>
        </w:tc>
      </w:tr>
      <w:tr w:rsidR="00511B60" w:rsidRPr="00082972" w:rsidTr="00511B60">
        <w:trPr>
          <w:trHeight w:val="77"/>
        </w:trPr>
        <w:tc>
          <w:tcPr>
            <w:tcW w:w="714" w:type="dxa"/>
            <w:shd w:val="clear" w:color="auto" w:fill="auto"/>
            <w:vAlign w:val="center"/>
          </w:tcPr>
          <w:p w:rsidR="00511B60" w:rsidRPr="00082972" w:rsidRDefault="00511B60" w:rsidP="00931652">
            <w:pPr>
              <w:jc w:val="center"/>
              <w:rPr>
                <w:bCs/>
                <w:color w:val="000000"/>
              </w:rPr>
            </w:pPr>
            <w:r>
              <w:rPr>
                <w:bCs/>
                <w:color w:val="000000"/>
              </w:rPr>
              <w:t>1</w:t>
            </w:r>
          </w:p>
        </w:tc>
        <w:tc>
          <w:tcPr>
            <w:tcW w:w="6096" w:type="dxa"/>
            <w:shd w:val="clear" w:color="auto" w:fill="auto"/>
            <w:vAlign w:val="center"/>
          </w:tcPr>
          <w:p w:rsidR="00511B60" w:rsidRDefault="00511B60" w:rsidP="00931652">
            <w:pPr>
              <w:jc w:val="both"/>
              <w:rPr>
                <w:color w:val="000000"/>
              </w:rPr>
            </w:pPr>
            <w:r>
              <w:rPr>
                <w:color w:val="000000"/>
              </w:rPr>
              <w:t>Демонтаж подвесного потолка из ГВЛ</w:t>
            </w:r>
          </w:p>
        </w:tc>
        <w:tc>
          <w:tcPr>
            <w:tcW w:w="1842" w:type="dxa"/>
            <w:shd w:val="clear" w:color="auto" w:fill="auto"/>
          </w:tcPr>
          <w:p w:rsidR="00511B60" w:rsidRDefault="00511B60" w:rsidP="00931652">
            <w:pPr>
              <w:jc w:val="center"/>
              <w:rPr>
                <w:color w:val="000000"/>
              </w:rPr>
            </w:pPr>
            <w:proofErr w:type="gramStart"/>
            <w:r>
              <w:rPr>
                <w:color w:val="000000"/>
              </w:rPr>
              <w:t>м</w:t>
            </w:r>
            <w:proofErr w:type="gramEnd"/>
            <w:r>
              <w:rPr>
                <w:color w:val="000000"/>
              </w:rPr>
              <w:t>²</w:t>
            </w:r>
          </w:p>
        </w:tc>
        <w:tc>
          <w:tcPr>
            <w:tcW w:w="1134" w:type="dxa"/>
            <w:shd w:val="clear" w:color="auto" w:fill="auto"/>
          </w:tcPr>
          <w:p w:rsidR="00511B60" w:rsidRDefault="00511B60" w:rsidP="00931652">
            <w:pPr>
              <w:jc w:val="center"/>
              <w:rPr>
                <w:color w:val="000000"/>
              </w:rPr>
            </w:pPr>
            <w:r>
              <w:rPr>
                <w:color w:val="000000"/>
              </w:rPr>
              <w:t>38,2</w:t>
            </w:r>
          </w:p>
        </w:tc>
      </w:tr>
      <w:tr w:rsidR="00511B60" w:rsidRPr="00082972" w:rsidTr="00511B60">
        <w:trPr>
          <w:trHeight w:val="77"/>
        </w:trPr>
        <w:tc>
          <w:tcPr>
            <w:tcW w:w="714" w:type="dxa"/>
            <w:shd w:val="clear" w:color="auto" w:fill="auto"/>
            <w:vAlign w:val="center"/>
          </w:tcPr>
          <w:p w:rsidR="00511B60" w:rsidRPr="00082972" w:rsidRDefault="00511B60" w:rsidP="00931652">
            <w:pPr>
              <w:jc w:val="center"/>
              <w:rPr>
                <w:bCs/>
                <w:color w:val="000000"/>
              </w:rPr>
            </w:pPr>
            <w:r>
              <w:rPr>
                <w:bCs/>
                <w:color w:val="000000"/>
              </w:rPr>
              <w:t>2</w:t>
            </w:r>
          </w:p>
        </w:tc>
        <w:tc>
          <w:tcPr>
            <w:tcW w:w="6096" w:type="dxa"/>
            <w:shd w:val="clear" w:color="auto" w:fill="auto"/>
            <w:vAlign w:val="center"/>
          </w:tcPr>
          <w:p w:rsidR="00511B60" w:rsidRPr="00082972" w:rsidRDefault="00511B60" w:rsidP="00931652">
            <w:pPr>
              <w:jc w:val="both"/>
              <w:rPr>
                <w:color w:val="000000"/>
              </w:rPr>
            </w:pPr>
            <w:r>
              <w:rPr>
                <w:color w:val="000000"/>
              </w:rPr>
              <w:t>Разборка плинтусов пластиковых</w:t>
            </w:r>
          </w:p>
        </w:tc>
        <w:tc>
          <w:tcPr>
            <w:tcW w:w="1842" w:type="dxa"/>
            <w:shd w:val="clear" w:color="auto" w:fill="auto"/>
          </w:tcPr>
          <w:p w:rsidR="00511B60" w:rsidRPr="00082972" w:rsidRDefault="00511B60" w:rsidP="00931652">
            <w:pPr>
              <w:jc w:val="center"/>
              <w:rPr>
                <w:color w:val="000000"/>
              </w:rPr>
            </w:pPr>
            <w:r>
              <w:rPr>
                <w:color w:val="000000"/>
              </w:rPr>
              <w:t xml:space="preserve"> </w:t>
            </w:r>
            <w:proofErr w:type="spellStart"/>
            <w:r>
              <w:rPr>
                <w:color w:val="000000"/>
              </w:rPr>
              <w:t>м.п</w:t>
            </w:r>
            <w:proofErr w:type="spellEnd"/>
            <w:r>
              <w:rPr>
                <w:color w:val="000000"/>
              </w:rPr>
              <w:t>.</w:t>
            </w:r>
          </w:p>
        </w:tc>
        <w:tc>
          <w:tcPr>
            <w:tcW w:w="1134" w:type="dxa"/>
            <w:shd w:val="clear" w:color="auto" w:fill="auto"/>
          </w:tcPr>
          <w:p w:rsidR="00511B60" w:rsidRPr="00082972" w:rsidRDefault="00511B60" w:rsidP="00931652">
            <w:pPr>
              <w:jc w:val="center"/>
              <w:rPr>
                <w:color w:val="000000"/>
              </w:rPr>
            </w:pPr>
            <w:r>
              <w:rPr>
                <w:color w:val="000000"/>
              </w:rPr>
              <w:t>46,5</w:t>
            </w:r>
          </w:p>
        </w:tc>
      </w:tr>
      <w:tr w:rsidR="00511B60" w:rsidRPr="00082972" w:rsidTr="00511B60">
        <w:trPr>
          <w:trHeight w:val="77"/>
        </w:trPr>
        <w:tc>
          <w:tcPr>
            <w:tcW w:w="714" w:type="dxa"/>
            <w:shd w:val="clear" w:color="auto" w:fill="auto"/>
            <w:vAlign w:val="center"/>
          </w:tcPr>
          <w:p w:rsidR="00511B60" w:rsidRPr="00082972" w:rsidRDefault="00511B60" w:rsidP="00931652">
            <w:pPr>
              <w:jc w:val="center"/>
              <w:rPr>
                <w:bCs/>
                <w:color w:val="000000"/>
              </w:rPr>
            </w:pPr>
            <w:r>
              <w:rPr>
                <w:bCs/>
                <w:color w:val="000000"/>
              </w:rPr>
              <w:lastRenderedPageBreak/>
              <w:t>3</w:t>
            </w:r>
          </w:p>
        </w:tc>
        <w:tc>
          <w:tcPr>
            <w:tcW w:w="6096" w:type="dxa"/>
            <w:shd w:val="clear" w:color="auto" w:fill="auto"/>
            <w:vAlign w:val="center"/>
          </w:tcPr>
          <w:p w:rsidR="00511B60" w:rsidRDefault="00511B60" w:rsidP="00931652">
            <w:pPr>
              <w:jc w:val="both"/>
              <w:rPr>
                <w:color w:val="000000"/>
              </w:rPr>
            </w:pPr>
            <w:r w:rsidRPr="00DF1457">
              <w:rPr>
                <w:color w:val="000000"/>
              </w:rPr>
              <w:t>Снятие линолеума</w:t>
            </w:r>
          </w:p>
        </w:tc>
        <w:tc>
          <w:tcPr>
            <w:tcW w:w="1842" w:type="dxa"/>
            <w:shd w:val="clear" w:color="auto" w:fill="auto"/>
          </w:tcPr>
          <w:p w:rsidR="00511B60" w:rsidRDefault="00511B60" w:rsidP="00931652">
            <w:pPr>
              <w:jc w:val="center"/>
              <w:rPr>
                <w:color w:val="000000"/>
              </w:rPr>
            </w:pPr>
            <w:proofErr w:type="gramStart"/>
            <w:r w:rsidRPr="004B70EF">
              <w:rPr>
                <w:color w:val="000000"/>
              </w:rPr>
              <w:t>м</w:t>
            </w:r>
            <w:proofErr w:type="gramEnd"/>
            <w:r w:rsidRPr="004B70EF">
              <w:rPr>
                <w:color w:val="000000"/>
              </w:rPr>
              <w:t>²</w:t>
            </w:r>
          </w:p>
        </w:tc>
        <w:tc>
          <w:tcPr>
            <w:tcW w:w="1134" w:type="dxa"/>
            <w:shd w:val="clear" w:color="auto" w:fill="auto"/>
          </w:tcPr>
          <w:p w:rsidR="00511B60" w:rsidRDefault="00511B60" w:rsidP="00931652">
            <w:pPr>
              <w:jc w:val="center"/>
              <w:rPr>
                <w:color w:val="000000"/>
              </w:rPr>
            </w:pPr>
            <w:r>
              <w:rPr>
                <w:color w:val="000000"/>
              </w:rPr>
              <w:t>72,8</w:t>
            </w:r>
          </w:p>
        </w:tc>
      </w:tr>
      <w:tr w:rsidR="00511B60" w:rsidRPr="00082972" w:rsidTr="00511B60">
        <w:trPr>
          <w:trHeight w:val="255"/>
        </w:trPr>
        <w:tc>
          <w:tcPr>
            <w:tcW w:w="714" w:type="dxa"/>
            <w:shd w:val="clear" w:color="auto" w:fill="auto"/>
            <w:vAlign w:val="center"/>
          </w:tcPr>
          <w:p w:rsidR="00511B60" w:rsidRDefault="00511B60" w:rsidP="00931652">
            <w:pPr>
              <w:jc w:val="center"/>
              <w:rPr>
                <w:bCs/>
                <w:color w:val="000000"/>
              </w:rPr>
            </w:pPr>
            <w:r>
              <w:rPr>
                <w:bCs/>
                <w:color w:val="000000"/>
              </w:rPr>
              <w:t>4</w:t>
            </w:r>
          </w:p>
        </w:tc>
        <w:tc>
          <w:tcPr>
            <w:tcW w:w="6096" w:type="dxa"/>
            <w:shd w:val="clear" w:color="auto" w:fill="auto"/>
          </w:tcPr>
          <w:p w:rsidR="00511B60" w:rsidRDefault="00511B60" w:rsidP="00931652">
            <w:pPr>
              <w:jc w:val="both"/>
              <w:rPr>
                <w:color w:val="000000"/>
              </w:rPr>
            </w:pPr>
            <w:r>
              <w:rPr>
                <w:color w:val="000000"/>
              </w:rPr>
              <w:t>Снятие обоев под покраску</w:t>
            </w:r>
          </w:p>
        </w:tc>
        <w:tc>
          <w:tcPr>
            <w:tcW w:w="1842" w:type="dxa"/>
            <w:shd w:val="clear" w:color="auto" w:fill="auto"/>
          </w:tcPr>
          <w:p w:rsidR="00511B60" w:rsidRDefault="00511B60" w:rsidP="00931652">
            <w:pPr>
              <w:jc w:val="center"/>
              <w:rPr>
                <w:color w:val="000000"/>
              </w:rPr>
            </w:pPr>
            <w:proofErr w:type="gramStart"/>
            <w:r w:rsidRPr="004B70EF">
              <w:rPr>
                <w:color w:val="000000"/>
              </w:rPr>
              <w:t>м</w:t>
            </w:r>
            <w:proofErr w:type="gramEnd"/>
            <w:r w:rsidRPr="004B70EF">
              <w:rPr>
                <w:color w:val="000000"/>
              </w:rPr>
              <w:t>²</w:t>
            </w:r>
          </w:p>
        </w:tc>
        <w:tc>
          <w:tcPr>
            <w:tcW w:w="1134" w:type="dxa"/>
            <w:shd w:val="clear" w:color="auto" w:fill="auto"/>
          </w:tcPr>
          <w:p w:rsidR="00511B60" w:rsidRDefault="00511B60" w:rsidP="00931652">
            <w:pPr>
              <w:jc w:val="center"/>
              <w:rPr>
                <w:color w:val="000000"/>
              </w:rPr>
            </w:pPr>
            <w:r>
              <w:rPr>
                <w:color w:val="000000"/>
              </w:rPr>
              <w:t>71,6</w:t>
            </w:r>
          </w:p>
        </w:tc>
      </w:tr>
      <w:tr w:rsidR="00511B60" w:rsidRPr="00082972" w:rsidTr="00511B60">
        <w:trPr>
          <w:trHeight w:val="255"/>
        </w:trPr>
        <w:tc>
          <w:tcPr>
            <w:tcW w:w="714" w:type="dxa"/>
            <w:shd w:val="clear" w:color="auto" w:fill="auto"/>
            <w:vAlign w:val="center"/>
          </w:tcPr>
          <w:p w:rsidR="00511B60" w:rsidRPr="00082972" w:rsidRDefault="00511B60" w:rsidP="00931652">
            <w:pPr>
              <w:jc w:val="center"/>
              <w:rPr>
                <w:bCs/>
                <w:color w:val="000000"/>
              </w:rPr>
            </w:pPr>
            <w:r>
              <w:rPr>
                <w:bCs/>
                <w:color w:val="000000"/>
              </w:rPr>
              <w:t>5</w:t>
            </w:r>
          </w:p>
        </w:tc>
        <w:tc>
          <w:tcPr>
            <w:tcW w:w="6096" w:type="dxa"/>
            <w:shd w:val="clear" w:color="auto" w:fill="auto"/>
          </w:tcPr>
          <w:p w:rsidR="00511B60" w:rsidRDefault="00511B60" w:rsidP="00931652">
            <w:pPr>
              <w:jc w:val="both"/>
              <w:rPr>
                <w:color w:val="000000"/>
              </w:rPr>
            </w:pPr>
            <w:r>
              <w:rPr>
                <w:color w:val="000000"/>
              </w:rPr>
              <w:t xml:space="preserve">Демонтаж светильников люминесцентных </w:t>
            </w:r>
          </w:p>
        </w:tc>
        <w:tc>
          <w:tcPr>
            <w:tcW w:w="1842" w:type="dxa"/>
            <w:shd w:val="clear" w:color="auto" w:fill="auto"/>
          </w:tcPr>
          <w:p w:rsidR="00511B60" w:rsidRDefault="00511B60" w:rsidP="00931652">
            <w:pPr>
              <w:jc w:val="center"/>
              <w:rPr>
                <w:color w:val="000000"/>
              </w:rPr>
            </w:pPr>
            <w:r>
              <w:rPr>
                <w:color w:val="000000"/>
              </w:rPr>
              <w:t>шт.</w:t>
            </w:r>
          </w:p>
        </w:tc>
        <w:tc>
          <w:tcPr>
            <w:tcW w:w="1134" w:type="dxa"/>
            <w:shd w:val="clear" w:color="auto" w:fill="auto"/>
          </w:tcPr>
          <w:p w:rsidR="00511B60" w:rsidRDefault="00511B60" w:rsidP="00931652">
            <w:pPr>
              <w:jc w:val="center"/>
              <w:rPr>
                <w:color w:val="000000"/>
              </w:rPr>
            </w:pPr>
            <w:r>
              <w:rPr>
                <w:color w:val="000000"/>
              </w:rPr>
              <w:t>21</w:t>
            </w:r>
          </w:p>
        </w:tc>
      </w:tr>
      <w:tr w:rsidR="00511B60" w:rsidRPr="00082972" w:rsidTr="00511B60">
        <w:trPr>
          <w:trHeight w:val="255"/>
        </w:trPr>
        <w:tc>
          <w:tcPr>
            <w:tcW w:w="714" w:type="dxa"/>
            <w:shd w:val="clear" w:color="auto" w:fill="auto"/>
            <w:vAlign w:val="center"/>
          </w:tcPr>
          <w:p w:rsidR="00511B60" w:rsidRPr="00082972" w:rsidRDefault="00511B60" w:rsidP="00931652">
            <w:pPr>
              <w:jc w:val="center"/>
              <w:rPr>
                <w:bCs/>
                <w:color w:val="000000"/>
              </w:rPr>
            </w:pPr>
            <w:r>
              <w:rPr>
                <w:bCs/>
                <w:color w:val="000000"/>
              </w:rPr>
              <w:t>6</w:t>
            </w:r>
          </w:p>
        </w:tc>
        <w:tc>
          <w:tcPr>
            <w:tcW w:w="6096" w:type="dxa"/>
            <w:shd w:val="clear" w:color="auto" w:fill="auto"/>
          </w:tcPr>
          <w:p w:rsidR="00511B60" w:rsidRDefault="00511B60" w:rsidP="00931652">
            <w:pPr>
              <w:jc w:val="both"/>
              <w:rPr>
                <w:color w:val="000000"/>
              </w:rPr>
            </w:pPr>
            <w:r>
              <w:rPr>
                <w:color w:val="000000"/>
              </w:rPr>
              <w:t>Демонтаж розеток и выключателей</w:t>
            </w:r>
          </w:p>
        </w:tc>
        <w:tc>
          <w:tcPr>
            <w:tcW w:w="1842" w:type="dxa"/>
            <w:shd w:val="clear" w:color="auto" w:fill="auto"/>
          </w:tcPr>
          <w:p w:rsidR="00511B60" w:rsidRDefault="00511B60" w:rsidP="00931652">
            <w:pPr>
              <w:jc w:val="center"/>
              <w:rPr>
                <w:color w:val="000000"/>
              </w:rPr>
            </w:pPr>
            <w:r>
              <w:rPr>
                <w:color w:val="000000"/>
              </w:rPr>
              <w:t>шт.</w:t>
            </w:r>
          </w:p>
        </w:tc>
        <w:tc>
          <w:tcPr>
            <w:tcW w:w="1134" w:type="dxa"/>
            <w:shd w:val="clear" w:color="auto" w:fill="auto"/>
          </w:tcPr>
          <w:p w:rsidR="00511B60" w:rsidRDefault="00511B60" w:rsidP="00931652">
            <w:pPr>
              <w:jc w:val="center"/>
              <w:rPr>
                <w:color w:val="000000"/>
              </w:rPr>
            </w:pPr>
            <w:r>
              <w:rPr>
                <w:color w:val="000000"/>
              </w:rPr>
              <w:t>20</w:t>
            </w:r>
          </w:p>
        </w:tc>
      </w:tr>
      <w:tr w:rsidR="00511B60" w:rsidRPr="00082972" w:rsidTr="00511B60">
        <w:trPr>
          <w:trHeight w:val="255"/>
        </w:trPr>
        <w:tc>
          <w:tcPr>
            <w:tcW w:w="714" w:type="dxa"/>
            <w:shd w:val="clear" w:color="auto" w:fill="auto"/>
            <w:vAlign w:val="center"/>
          </w:tcPr>
          <w:p w:rsidR="00511B60" w:rsidRPr="00082972" w:rsidRDefault="00511B60" w:rsidP="00931652">
            <w:pPr>
              <w:jc w:val="center"/>
              <w:rPr>
                <w:bCs/>
                <w:color w:val="000000"/>
              </w:rPr>
            </w:pPr>
            <w:r>
              <w:rPr>
                <w:bCs/>
                <w:color w:val="000000"/>
              </w:rPr>
              <w:t>7</w:t>
            </w:r>
          </w:p>
        </w:tc>
        <w:tc>
          <w:tcPr>
            <w:tcW w:w="6096" w:type="dxa"/>
            <w:shd w:val="clear" w:color="auto" w:fill="auto"/>
          </w:tcPr>
          <w:p w:rsidR="00511B60" w:rsidRDefault="00511B60" w:rsidP="00931652">
            <w:pPr>
              <w:jc w:val="both"/>
              <w:rPr>
                <w:color w:val="000000"/>
              </w:rPr>
            </w:pPr>
            <w:r>
              <w:rPr>
                <w:color w:val="000000"/>
              </w:rPr>
              <w:t>Демонтаж радиаторов чугунных</w:t>
            </w:r>
          </w:p>
        </w:tc>
        <w:tc>
          <w:tcPr>
            <w:tcW w:w="1842" w:type="dxa"/>
            <w:shd w:val="clear" w:color="auto" w:fill="auto"/>
          </w:tcPr>
          <w:p w:rsidR="00511B60" w:rsidRDefault="00511B60" w:rsidP="00931652">
            <w:pPr>
              <w:jc w:val="center"/>
              <w:rPr>
                <w:color w:val="000000"/>
              </w:rPr>
            </w:pPr>
            <w:r>
              <w:rPr>
                <w:color w:val="000000"/>
              </w:rPr>
              <w:t>шт.</w:t>
            </w:r>
          </w:p>
        </w:tc>
        <w:tc>
          <w:tcPr>
            <w:tcW w:w="1134" w:type="dxa"/>
            <w:shd w:val="clear" w:color="auto" w:fill="auto"/>
          </w:tcPr>
          <w:p w:rsidR="00511B60" w:rsidRDefault="00511B60" w:rsidP="00931652">
            <w:pPr>
              <w:jc w:val="center"/>
              <w:rPr>
                <w:color w:val="000000"/>
              </w:rPr>
            </w:pPr>
            <w:r>
              <w:rPr>
                <w:color w:val="000000"/>
              </w:rPr>
              <w:t>58</w:t>
            </w:r>
          </w:p>
        </w:tc>
      </w:tr>
      <w:tr w:rsidR="00511B60" w:rsidRPr="00082972" w:rsidTr="00511B60">
        <w:trPr>
          <w:trHeight w:val="77"/>
        </w:trPr>
        <w:tc>
          <w:tcPr>
            <w:tcW w:w="714" w:type="dxa"/>
            <w:shd w:val="clear" w:color="auto" w:fill="auto"/>
            <w:vAlign w:val="center"/>
          </w:tcPr>
          <w:p w:rsidR="00511B60" w:rsidRPr="00082972" w:rsidRDefault="00511B60" w:rsidP="00931652">
            <w:pPr>
              <w:jc w:val="center"/>
              <w:rPr>
                <w:bCs/>
                <w:color w:val="000000"/>
              </w:rPr>
            </w:pPr>
            <w:r>
              <w:rPr>
                <w:bCs/>
                <w:color w:val="000000"/>
              </w:rPr>
              <w:t>8</w:t>
            </w:r>
          </w:p>
        </w:tc>
        <w:tc>
          <w:tcPr>
            <w:tcW w:w="6096" w:type="dxa"/>
            <w:shd w:val="clear" w:color="auto" w:fill="auto"/>
          </w:tcPr>
          <w:p w:rsidR="00511B60" w:rsidRPr="00082972" w:rsidRDefault="00511B60" w:rsidP="00931652">
            <w:pPr>
              <w:jc w:val="both"/>
              <w:rPr>
                <w:color w:val="000000"/>
              </w:rPr>
            </w:pPr>
            <w:r w:rsidRPr="00082972">
              <w:rPr>
                <w:color w:val="000000"/>
              </w:rPr>
              <w:t>Погрузочные работы при автомобильных перевозках: мусора строительного с погрузкой вручную</w:t>
            </w:r>
          </w:p>
        </w:tc>
        <w:tc>
          <w:tcPr>
            <w:tcW w:w="1842" w:type="dxa"/>
            <w:shd w:val="clear" w:color="auto" w:fill="auto"/>
          </w:tcPr>
          <w:p w:rsidR="00511B60" w:rsidRPr="00082972" w:rsidRDefault="00511B60" w:rsidP="00931652">
            <w:pPr>
              <w:jc w:val="center"/>
              <w:rPr>
                <w:color w:val="000000"/>
              </w:rPr>
            </w:pPr>
            <w:r w:rsidRPr="00082972">
              <w:rPr>
                <w:color w:val="000000"/>
              </w:rPr>
              <w:t>1 т груза</w:t>
            </w:r>
          </w:p>
        </w:tc>
        <w:tc>
          <w:tcPr>
            <w:tcW w:w="1134" w:type="dxa"/>
            <w:shd w:val="clear" w:color="auto" w:fill="auto"/>
          </w:tcPr>
          <w:p w:rsidR="00511B60" w:rsidRPr="00082972" w:rsidRDefault="00511B60" w:rsidP="00931652">
            <w:pPr>
              <w:jc w:val="center"/>
              <w:rPr>
                <w:color w:val="000000"/>
              </w:rPr>
            </w:pPr>
            <w:r>
              <w:rPr>
                <w:color w:val="000000"/>
              </w:rPr>
              <w:t>5</w:t>
            </w:r>
            <w:r w:rsidRPr="00082972">
              <w:rPr>
                <w:color w:val="000000"/>
              </w:rPr>
              <w:br/>
            </w:r>
          </w:p>
        </w:tc>
      </w:tr>
      <w:tr w:rsidR="00511B60" w:rsidRPr="00082972" w:rsidTr="00511B60">
        <w:trPr>
          <w:trHeight w:val="77"/>
        </w:trPr>
        <w:tc>
          <w:tcPr>
            <w:tcW w:w="714" w:type="dxa"/>
            <w:shd w:val="clear" w:color="auto" w:fill="auto"/>
            <w:vAlign w:val="center"/>
          </w:tcPr>
          <w:p w:rsidR="00511B60" w:rsidRPr="00082972" w:rsidRDefault="00511B60" w:rsidP="00931652">
            <w:pPr>
              <w:jc w:val="center"/>
              <w:rPr>
                <w:bCs/>
                <w:color w:val="000000"/>
              </w:rPr>
            </w:pPr>
            <w:r>
              <w:rPr>
                <w:bCs/>
                <w:color w:val="000000"/>
              </w:rPr>
              <w:t>9</w:t>
            </w:r>
          </w:p>
        </w:tc>
        <w:tc>
          <w:tcPr>
            <w:tcW w:w="6096" w:type="dxa"/>
            <w:shd w:val="clear" w:color="auto" w:fill="auto"/>
          </w:tcPr>
          <w:p w:rsidR="00511B60" w:rsidRPr="00082972" w:rsidRDefault="00511B60" w:rsidP="00931652">
            <w:pPr>
              <w:jc w:val="both"/>
              <w:rPr>
                <w:color w:val="000000"/>
              </w:rPr>
            </w:pPr>
            <w:r w:rsidRPr="00082972">
              <w:rPr>
                <w:color w:val="000000"/>
              </w:rPr>
              <w:t>Перевозка грузов автомобилями-самосвалами грузоподъемностью 10 т, работающих вне карьера, на расстояние: до 15 км I класс груза</w:t>
            </w:r>
          </w:p>
        </w:tc>
        <w:tc>
          <w:tcPr>
            <w:tcW w:w="1842" w:type="dxa"/>
            <w:shd w:val="clear" w:color="auto" w:fill="auto"/>
          </w:tcPr>
          <w:p w:rsidR="00511B60" w:rsidRPr="00082972" w:rsidRDefault="00511B60" w:rsidP="00931652">
            <w:pPr>
              <w:jc w:val="center"/>
              <w:rPr>
                <w:color w:val="000000"/>
              </w:rPr>
            </w:pPr>
            <w:r w:rsidRPr="00082972">
              <w:rPr>
                <w:color w:val="000000"/>
              </w:rPr>
              <w:t>1 т груза</w:t>
            </w:r>
          </w:p>
        </w:tc>
        <w:tc>
          <w:tcPr>
            <w:tcW w:w="1134" w:type="dxa"/>
            <w:shd w:val="clear" w:color="auto" w:fill="auto"/>
          </w:tcPr>
          <w:p w:rsidR="00511B60" w:rsidRPr="00082972" w:rsidRDefault="00511B60" w:rsidP="00931652">
            <w:pPr>
              <w:jc w:val="center"/>
              <w:rPr>
                <w:color w:val="000000"/>
              </w:rPr>
            </w:pPr>
            <w:r>
              <w:rPr>
                <w:color w:val="000000"/>
              </w:rPr>
              <w:t>5</w:t>
            </w:r>
          </w:p>
        </w:tc>
      </w:tr>
      <w:tr w:rsidR="00511B60" w:rsidRPr="00082972" w:rsidTr="00511B60">
        <w:trPr>
          <w:trHeight w:val="77"/>
        </w:trPr>
        <w:tc>
          <w:tcPr>
            <w:tcW w:w="9786" w:type="dxa"/>
            <w:gridSpan w:val="4"/>
            <w:shd w:val="clear" w:color="auto" w:fill="auto"/>
            <w:vAlign w:val="center"/>
          </w:tcPr>
          <w:p w:rsidR="00511B60" w:rsidRPr="00082972" w:rsidRDefault="00511B60" w:rsidP="00931652">
            <w:pPr>
              <w:ind w:firstLine="39"/>
              <w:rPr>
                <w:b/>
                <w:color w:val="FF0000"/>
              </w:rPr>
            </w:pPr>
            <w:r w:rsidRPr="00082972">
              <w:rPr>
                <w:b/>
                <w:color w:val="000000"/>
              </w:rPr>
              <w:t>Отделочные работы</w:t>
            </w:r>
          </w:p>
        </w:tc>
      </w:tr>
      <w:tr w:rsidR="00511B60" w:rsidRPr="002C5A2C" w:rsidTr="002C5A2C">
        <w:trPr>
          <w:trHeight w:val="279"/>
        </w:trPr>
        <w:tc>
          <w:tcPr>
            <w:tcW w:w="714" w:type="dxa"/>
            <w:shd w:val="clear" w:color="auto" w:fill="auto"/>
            <w:vAlign w:val="center"/>
          </w:tcPr>
          <w:p w:rsidR="00511B60" w:rsidRPr="002C5A2C" w:rsidRDefault="00511B60" w:rsidP="00931652">
            <w:pPr>
              <w:jc w:val="center"/>
              <w:rPr>
                <w:b/>
                <w:bCs/>
                <w:color w:val="000000"/>
              </w:rPr>
            </w:pPr>
            <w:r w:rsidRPr="002C5A2C">
              <w:rPr>
                <w:b/>
                <w:bCs/>
                <w:color w:val="000000"/>
              </w:rPr>
              <w:t>1</w:t>
            </w:r>
          </w:p>
        </w:tc>
        <w:tc>
          <w:tcPr>
            <w:tcW w:w="6096" w:type="dxa"/>
            <w:shd w:val="clear" w:color="auto" w:fill="auto"/>
            <w:vAlign w:val="center"/>
          </w:tcPr>
          <w:p w:rsidR="00511B60" w:rsidRPr="002C5A2C" w:rsidRDefault="00511B60" w:rsidP="00931652">
            <w:pPr>
              <w:jc w:val="center"/>
              <w:rPr>
                <w:b/>
                <w:color w:val="000000"/>
              </w:rPr>
            </w:pPr>
            <w:r w:rsidRPr="002C5A2C">
              <w:rPr>
                <w:b/>
                <w:color w:val="000000"/>
              </w:rPr>
              <w:t>Потолок кабинетов</w:t>
            </w:r>
          </w:p>
        </w:tc>
        <w:tc>
          <w:tcPr>
            <w:tcW w:w="1842" w:type="dxa"/>
            <w:shd w:val="clear" w:color="auto" w:fill="auto"/>
            <w:vAlign w:val="center"/>
          </w:tcPr>
          <w:p w:rsidR="00511B60" w:rsidRPr="002C5A2C" w:rsidRDefault="00511B60" w:rsidP="00931652">
            <w:pPr>
              <w:jc w:val="center"/>
              <w:rPr>
                <w:b/>
                <w:color w:val="000000"/>
              </w:rPr>
            </w:pPr>
          </w:p>
        </w:tc>
        <w:tc>
          <w:tcPr>
            <w:tcW w:w="1134" w:type="dxa"/>
            <w:shd w:val="clear" w:color="auto" w:fill="auto"/>
            <w:vAlign w:val="center"/>
          </w:tcPr>
          <w:p w:rsidR="00511B60" w:rsidRPr="002C5A2C" w:rsidRDefault="00511B60" w:rsidP="00931652">
            <w:pPr>
              <w:jc w:val="center"/>
              <w:rPr>
                <w:b/>
                <w:color w:val="000000"/>
              </w:rPr>
            </w:pPr>
          </w:p>
        </w:tc>
      </w:tr>
      <w:tr w:rsidR="00511B60" w:rsidRPr="00082972" w:rsidTr="00511B60">
        <w:trPr>
          <w:trHeight w:val="77"/>
        </w:trPr>
        <w:tc>
          <w:tcPr>
            <w:tcW w:w="714" w:type="dxa"/>
            <w:shd w:val="clear" w:color="auto" w:fill="auto"/>
            <w:vAlign w:val="center"/>
          </w:tcPr>
          <w:p w:rsidR="00511B60" w:rsidRPr="00082972" w:rsidRDefault="00511B60" w:rsidP="00931652">
            <w:pPr>
              <w:jc w:val="center"/>
              <w:rPr>
                <w:bCs/>
                <w:color w:val="000000"/>
              </w:rPr>
            </w:pPr>
            <w:r>
              <w:rPr>
                <w:bCs/>
                <w:color w:val="000000"/>
              </w:rPr>
              <w:t>1.1</w:t>
            </w:r>
          </w:p>
        </w:tc>
        <w:tc>
          <w:tcPr>
            <w:tcW w:w="6096" w:type="dxa"/>
            <w:shd w:val="clear" w:color="auto" w:fill="auto"/>
          </w:tcPr>
          <w:p w:rsidR="00511B60" w:rsidRPr="00082972" w:rsidRDefault="00511B60" w:rsidP="00931652">
            <w:pPr>
              <w:jc w:val="both"/>
              <w:rPr>
                <w:color w:val="000000"/>
              </w:rPr>
            </w:pPr>
            <w:r>
              <w:rPr>
                <w:color w:val="000000"/>
              </w:rPr>
              <w:t xml:space="preserve">Монтаж потолка подвесного системы </w:t>
            </w:r>
            <w:proofErr w:type="spellStart"/>
            <w:r>
              <w:rPr>
                <w:color w:val="000000"/>
              </w:rPr>
              <w:t>Армстронг</w:t>
            </w:r>
            <w:proofErr w:type="spellEnd"/>
          </w:p>
        </w:tc>
        <w:tc>
          <w:tcPr>
            <w:tcW w:w="1842" w:type="dxa"/>
            <w:shd w:val="clear" w:color="auto" w:fill="auto"/>
          </w:tcPr>
          <w:p w:rsidR="00511B60" w:rsidRPr="00082972" w:rsidRDefault="00511B60" w:rsidP="00931652">
            <w:pPr>
              <w:jc w:val="center"/>
              <w:rPr>
                <w:color w:val="000000"/>
              </w:rPr>
            </w:pPr>
            <w:r w:rsidRPr="00082972">
              <w:rPr>
                <w:color w:val="000000"/>
              </w:rPr>
              <w:t xml:space="preserve">100 </w:t>
            </w:r>
            <w:r w:rsidRPr="00D11394">
              <w:rPr>
                <w:color w:val="000000"/>
              </w:rPr>
              <w:t>м²</w:t>
            </w:r>
            <w:r w:rsidRPr="00082972">
              <w:rPr>
                <w:color w:val="000000"/>
              </w:rPr>
              <w:t xml:space="preserve"> </w:t>
            </w:r>
          </w:p>
        </w:tc>
        <w:tc>
          <w:tcPr>
            <w:tcW w:w="1134" w:type="dxa"/>
            <w:shd w:val="clear" w:color="auto" w:fill="auto"/>
          </w:tcPr>
          <w:p w:rsidR="00511B60" w:rsidRPr="0017543D" w:rsidRDefault="0017543D" w:rsidP="0017543D">
            <w:pPr>
              <w:jc w:val="center"/>
              <w:rPr>
                <w:color w:val="000000"/>
                <w:highlight w:val="yellow"/>
              </w:rPr>
            </w:pPr>
            <w:r>
              <w:rPr>
                <w:color w:val="000000"/>
                <w:highlight w:val="yellow"/>
              </w:rPr>
              <w:t>0,</w:t>
            </w:r>
            <w:r w:rsidR="00511B60" w:rsidRPr="0017543D">
              <w:rPr>
                <w:color w:val="000000"/>
                <w:highlight w:val="yellow"/>
              </w:rPr>
              <w:t>728</w:t>
            </w:r>
          </w:p>
        </w:tc>
      </w:tr>
      <w:tr w:rsidR="00511B60" w:rsidRPr="002C5A2C" w:rsidTr="00511B60">
        <w:trPr>
          <w:trHeight w:val="77"/>
        </w:trPr>
        <w:tc>
          <w:tcPr>
            <w:tcW w:w="714" w:type="dxa"/>
            <w:shd w:val="clear" w:color="auto" w:fill="auto"/>
            <w:vAlign w:val="center"/>
          </w:tcPr>
          <w:p w:rsidR="00511B60" w:rsidRPr="002C5A2C" w:rsidRDefault="00511B60" w:rsidP="00931652">
            <w:pPr>
              <w:jc w:val="center"/>
              <w:rPr>
                <w:b/>
                <w:bCs/>
                <w:color w:val="000000"/>
              </w:rPr>
            </w:pPr>
            <w:r w:rsidRPr="002C5A2C">
              <w:rPr>
                <w:b/>
                <w:bCs/>
                <w:color w:val="000000"/>
              </w:rPr>
              <w:t>2</w:t>
            </w:r>
          </w:p>
        </w:tc>
        <w:tc>
          <w:tcPr>
            <w:tcW w:w="6096" w:type="dxa"/>
            <w:shd w:val="clear" w:color="auto" w:fill="auto"/>
            <w:vAlign w:val="center"/>
          </w:tcPr>
          <w:p w:rsidR="00511B60" w:rsidRPr="002C5A2C" w:rsidRDefault="00511B60" w:rsidP="00931652">
            <w:pPr>
              <w:jc w:val="center"/>
              <w:rPr>
                <w:b/>
                <w:color w:val="000000"/>
              </w:rPr>
            </w:pPr>
            <w:r w:rsidRPr="002C5A2C">
              <w:rPr>
                <w:b/>
                <w:color w:val="000000"/>
              </w:rPr>
              <w:t>Полы кабинетов</w:t>
            </w:r>
          </w:p>
        </w:tc>
        <w:tc>
          <w:tcPr>
            <w:tcW w:w="1842" w:type="dxa"/>
            <w:shd w:val="clear" w:color="auto" w:fill="auto"/>
            <w:vAlign w:val="center"/>
          </w:tcPr>
          <w:p w:rsidR="00511B60" w:rsidRPr="002C5A2C" w:rsidRDefault="00511B60" w:rsidP="00931652">
            <w:pPr>
              <w:jc w:val="center"/>
              <w:rPr>
                <w:b/>
                <w:color w:val="000000"/>
              </w:rPr>
            </w:pPr>
          </w:p>
        </w:tc>
        <w:tc>
          <w:tcPr>
            <w:tcW w:w="1134" w:type="dxa"/>
            <w:shd w:val="clear" w:color="auto" w:fill="auto"/>
          </w:tcPr>
          <w:p w:rsidR="00511B60" w:rsidRPr="0017543D" w:rsidRDefault="00511B60" w:rsidP="00931652">
            <w:pPr>
              <w:jc w:val="center"/>
              <w:rPr>
                <w:b/>
                <w:highlight w:val="yellow"/>
              </w:rPr>
            </w:pPr>
          </w:p>
        </w:tc>
      </w:tr>
      <w:tr w:rsidR="00511B60" w:rsidRPr="00082972" w:rsidTr="00511B60">
        <w:trPr>
          <w:trHeight w:val="77"/>
        </w:trPr>
        <w:tc>
          <w:tcPr>
            <w:tcW w:w="714" w:type="dxa"/>
            <w:shd w:val="clear" w:color="auto" w:fill="auto"/>
            <w:vAlign w:val="center"/>
          </w:tcPr>
          <w:p w:rsidR="00511B60" w:rsidRPr="00082972" w:rsidRDefault="00511B60" w:rsidP="00931652">
            <w:pPr>
              <w:jc w:val="center"/>
              <w:rPr>
                <w:bCs/>
                <w:color w:val="000000"/>
              </w:rPr>
            </w:pPr>
            <w:r>
              <w:rPr>
                <w:bCs/>
                <w:color w:val="000000"/>
              </w:rPr>
              <w:t>2.1</w:t>
            </w:r>
          </w:p>
        </w:tc>
        <w:tc>
          <w:tcPr>
            <w:tcW w:w="6096" w:type="dxa"/>
            <w:shd w:val="clear" w:color="auto" w:fill="auto"/>
          </w:tcPr>
          <w:p w:rsidR="00511B60" w:rsidRPr="00082972" w:rsidRDefault="00511B60" w:rsidP="00931652">
            <w:pPr>
              <w:jc w:val="both"/>
              <w:rPr>
                <w:color w:val="000000"/>
              </w:rPr>
            </w:pPr>
            <w:r w:rsidRPr="00D40BA5">
              <w:rPr>
                <w:color w:val="000000"/>
              </w:rPr>
              <w:t>Укладка фанеры 12мм</w:t>
            </w:r>
          </w:p>
        </w:tc>
        <w:tc>
          <w:tcPr>
            <w:tcW w:w="1842" w:type="dxa"/>
            <w:shd w:val="clear" w:color="auto" w:fill="auto"/>
          </w:tcPr>
          <w:p w:rsidR="00511B60" w:rsidRPr="00082972" w:rsidRDefault="00511B60" w:rsidP="00931652">
            <w:pPr>
              <w:jc w:val="center"/>
              <w:rPr>
                <w:color w:val="000000"/>
              </w:rPr>
            </w:pPr>
            <w:r w:rsidRPr="00082972">
              <w:rPr>
                <w:color w:val="000000"/>
              </w:rPr>
              <w:t xml:space="preserve">100 </w:t>
            </w:r>
            <w:r w:rsidRPr="00D11394">
              <w:rPr>
                <w:color w:val="000000"/>
              </w:rPr>
              <w:t>м²</w:t>
            </w:r>
            <w:r w:rsidRPr="00082972">
              <w:rPr>
                <w:color w:val="000000"/>
              </w:rPr>
              <w:t xml:space="preserve"> </w:t>
            </w:r>
          </w:p>
        </w:tc>
        <w:tc>
          <w:tcPr>
            <w:tcW w:w="1134" w:type="dxa"/>
            <w:shd w:val="clear" w:color="auto" w:fill="auto"/>
          </w:tcPr>
          <w:p w:rsidR="00511B60" w:rsidRPr="0017543D" w:rsidRDefault="0017543D" w:rsidP="00931652">
            <w:pPr>
              <w:jc w:val="center"/>
              <w:rPr>
                <w:highlight w:val="yellow"/>
              </w:rPr>
            </w:pPr>
            <w:r w:rsidRPr="0017543D">
              <w:rPr>
                <w:highlight w:val="yellow"/>
              </w:rPr>
              <w:t>0,728</w:t>
            </w:r>
          </w:p>
        </w:tc>
      </w:tr>
      <w:tr w:rsidR="00511B60" w:rsidRPr="00082972" w:rsidTr="00511B60">
        <w:trPr>
          <w:trHeight w:val="77"/>
        </w:trPr>
        <w:tc>
          <w:tcPr>
            <w:tcW w:w="714" w:type="dxa"/>
            <w:shd w:val="clear" w:color="auto" w:fill="auto"/>
            <w:vAlign w:val="center"/>
          </w:tcPr>
          <w:p w:rsidR="00511B60" w:rsidRDefault="00511B60" w:rsidP="00931652">
            <w:pPr>
              <w:jc w:val="center"/>
              <w:rPr>
                <w:bCs/>
                <w:color w:val="000000"/>
              </w:rPr>
            </w:pPr>
            <w:r>
              <w:rPr>
                <w:bCs/>
                <w:color w:val="000000"/>
              </w:rPr>
              <w:t>2.2</w:t>
            </w:r>
          </w:p>
        </w:tc>
        <w:tc>
          <w:tcPr>
            <w:tcW w:w="6096" w:type="dxa"/>
            <w:shd w:val="clear" w:color="auto" w:fill="auto"/>
          </w:tcPr>
          <w:p w:rsidR="00511B60" w:rsidRPr="00926992" w:rsidRDefault="00511B60" w:rsidP="00931652">
            <w:pPr>
              <w:jc w:val="both"/>
              <w:rPr>
                <w:color w:val="000000"/>
              </w:rPr>
            </w:pPr>
            <w:r w:rsidRPr="00D40BA5">
              <w:rPr>
                <w:color w:val="000000"/>
              </w:rPr>
              <w:t>Укладка линолеума (</w:t>
            </w:r>
            <w:proofErr w:type="spellStart"/>
            <w:r w:rsidRPr="00D40BA5">
              <w:rPr>
                <w:color w:val="000000"/>
              </w:rPr>
              <w:t>Таркетт</w:t>
            </w:r>
            <w:proofErr w:type="spellEnd"/>
            <w:r w:rsidRPr="00D40BA5">
              <w:rPr>
                <w:color w:val="000000"/>
              </w:rPr>
              <w:t xml:space="preserve"> Мода 121603)  с проклейкой по всей площади клеем (</w:t>
            </w:r>
            <w:proofErr w:type="spellStart"/>
            <w:r w:rsidRPr="00D40BA5">
              <w:rPr>
                <w:color w:val="000000"/>
              </w:rPr>
              <w:t>Форбо</w:t>
            </w:r>
            <w:proofErr w:type="spellEnd"/>
            <w:r w:rsidRPr="00D40BA5">
              <w:rPr>
                <w:color w:val="000000"/>
              </w:rPr>
              <w:t xml:space="preserve"> 425)</w:t>
            </w:r>
            <w:r>
              <w:rPr>
                <w:color w:val="000000"/>
              </w:rPr>
              <w:t xml:space="preserve"> и горячей сваркой швов полотнищ линолеума</w:t>
            </w:r>
          </w:p>
        </w:tc>
        <w:tc>
          <w:tcPr>
            <w:tcW w:w="1842" w:type="dxa"/>
            <w:shd w:val="clear" w:color="auto" w:fill="auto"/>
          </w:tcPr>
          <w:p w:rsidR="00511B60" w:rsidRPr="00082972" w:rsidRDefault="00511B60" w:rsidP="00931652">
            <w:pPr>
              <w:jc w:val="center"/>
              <w:rPr>
                <w:color w:val="000000"/>
              </w:rPr>
            </w:pPr>
            <w:r w:rsidRPr="00082972">
              <w:rPr>
                <w:color w:val="000000"/>
              </w:rPr>
              <w:t xml:space="preserve">100 </w:t>
            </w:r>
            <w:r w:rsidRPr="00D11394">
              <w:rPr>
                <w:color w:val="000000"/>
              </w:rPr>
              <w:t>м²</w:t>
            </w:r>
            <w:r w:rsidRPr="00082972">
              <w:rPr>
                <w:color w:val="000000"/>
              </w:rPr>
              <w:t xml:space="preserve"> </w:t>
            </w:r>
          </w:p>
        </w:tc>
        <w:tc>
          <w:tcPr>
            <w:tcW w:w="1134" w:type="dxa"/>
            <w:shd w:val="clear" w:color="auto" w:fill="auto"/>
          </w:tcPr>
          <w:p w:rsidR="00511B60" w:rsidRPr="0017543D" w:rsidRDefault="0017543D" w:rsidP="00931652">
            <w:pPr>
              <w:jc w:val="center"/>
              <w:rPr>
                <w:color w:val="000000"/>
                <w:highlight w:val="yellow"/>
              </w:rPr>
            </w:pPr>
            <w:r w:rsidRPr="0017543D">
              <w:rPr>
                <w:color w:val="000000"/>
                <w:highlight w:val="yellow"/>
              </w:rPr>
              <w:t>0,728</w:t>
            </w:r>
          </w:p>
        </w:tc>
      </w:tr>
      <w:tr w:rsidR="00511B60" w:rsidRPr="00082972" w:rsidTr="00511B60">
        <w:trPr>
          <w:trHeight w:val="77"/>
        </w:trPr>
        <w:tc>
          <w:tcPr>
            <w:tcW w:w="714" w:type="dxa"/>
            <w:shd w:val="clear" w:color="auto" w:fill="auto"/>
            <w:vAlign w:val="center"/>
          </w:tcPr>
          <w:p w:rsidR="00511B60" w:rsidRDefault="00511B60" w:rsidP="00931652">
            <w:pPr>
              <w:jc w:val="center"/>
              <w:rPr>
                <w:bCs/>
                <w:color w:val="000000"/>
              </w:rPr>
            </w:pPr>
            <w:r>
              <w:rPr>
                <w:bCs/>
                <w:color w:val="000000"/>
              </w:rPr>
              <w:t>2.3</w:t>
            </w:r>
          </w:p>
        </w:tc>
        <w:tc>
          <w:tcPr>
            <w:tcW w:w="6096" w:type="dxa"/>
            <w:shd w:val="clear" w:color="auto" w:fill="auto"/>
          </w:tcPr>
          <w:p w:rsidR="00511B60" w:rsidRDefault="00511B60" w:rsidP="00931652">
            <w:pPr>
              <w:jc w:val="both"/>
              <w:rPr>
                <w:color w:val="000000"/>
              </w:rPr>
            </w:pPr>
            <w:r w:rsidRPr="00D40BA5">
              <w:rPr>
                <w:color w:val="000000"/>
              </w:rPr>
              <w:t>Монтаж пласт</w:t>
            </w:r>
            <w:r>
              <w:rPr>
                <w:color w:val="000000"/>
              </w:rPr>
              <w:t>икового плинтуса Чайка 2,5м с кабель каналом</w:t>
            </w:r>
          </w:p>
        </w:tc>
        <w:tc>
          <w:tcPr>
            <w:tcW w:w="1842" w:type="dxa"/>
            <w:shd w:val="clear" w:color="auto" w:fill="auto"/>
          </w:tcPr>
          <w:p w:rsidR="00511B60" w:rsidRPr="00082972" w:rsidRDefault="00511B60" w:rsidP="00931652">
            <w:pPr>
              <w:jc w:val="center"/>
              <w:rPr>
                <w:color w:val="000000"/>
              </w:rPr>
            </w:pPr>
            <w:r w:rsidRPr="00082972">
              <w:rPr>
                <w:color w:val="000000"/>
              </w:rPr>
              <w:t xml:space="preserve">100 </w:t>
            </w:r>
            <w:proofErr w:type="spellStart"/>
            <w:r>
              <w:rPr>
                <w:color w:val="000000"/>
              </w:rPr>
              <w:t>м.п</w:t>
            </w:r>
            <w:proofErr w:type="spellEnd"/>
            <w:r>
              <w:rPr>
                <w:color w:val="000000"/>
              </w:rPr>
              <w:t>.</w:t>
            </w:r>
            <w:r w:rsidRPr="00082972">
              <w:rPr>
                <w:color w:val="000000"/>
              </w:rPr>
              <w:t xml:space="preserve"> </w:t>
            </w:r>
          </w:p>
        </w:tc>
        <w:tc>
          <w:tcPr>
            <w:tcW w:w="1134" w:type="dxa"/>
            <w:shd w:val="clear" w:color="auto" w:fill="auto"/>
          </w:tcPr>
          <w:p w:rsidR="00511B60" w:rsidRPr="0017543D" w:rsidRDefault="0017543D" w:rsidP="0017543D">
            <w:pPr>
              <w:jc w:val="center"/>
              <w:rPr>
                <w:color w:val="000000"/>
                <w:highlight w:val="yellow"/>
              </w:rPr>
            </w:pPr>
            <w:r>
              <w:rPr>
                <w:color w:val="000000"/>
                <w:highlight w:val="yellow"/>
              </w:rPr>
              <w:t>0,</w:t>
            </w:r>
            <w:r w:rsidR="00511B60" w:rsidRPr="0017543D">
              <w:rPr>
                <w:color w:val="000000"/>
                <w:highlight w:val="yellow"/>
              </w:rPr>
              <w:t>465</w:t>
            </w:r>
            <w:r w:rsidR="00511B60" w:rsidRPr="0017543D">
              <w:rPr>
                <w:color w:val="000000"/>
                <w:highlight w:val="yellow"/>
              </w:rPr>
              <w:br/>
            </w:r>
          </w:p>
        </w:tc>
      </w:tr>
      <w:tr w:rsidR="00511B60" w:rsidRPr="00082972" w:rsidTr="00511B60">
        <w:trPr>
          <w:trHeight w:val="77"/>
        </w:trPr>
        <w:tc>
          <w:tcPr>
            <w:tcW w:w="714" w:type="dxa"/>
            <w:shd w:val="clear" w:color="auto" w:fill="auto"/>
            <w:vAlign w:val="center"/>
          </w:tcPr>
          <w:p w:rsidR="00511B60" w:rsidRDefault="00511B60" w:rsidP="00931652">
            <w:pPr>
              <w:jc w:val="center"/>
              <w:rPr>
                <w:bCs/>
                <w:color w:val="000000"/>
              </w:rPr>
            </w:pPr>
            <w:r>
              <w:rPr>
                <w:bCs/>
                <w:color w:val="000000"/>
              </w:rPr>
              <w:t>2.4</w:t>
            </w:r>
          </w:p>
        </w:tc>
        <w:tc>
          <w:tcPr>
            <w:tcW w:w="6096" w:type="dxa"/>
            <w:shd w:val="clear" w:color="auto" w:fill="auto"/>
          </w:tcPr>
          <w:p w:rsidR="00511B60" w:rsidRDefault="00511B60" w:rsidP="00931652">
            <w:pPr>
              <w:jc w:val="both"/>
              <w:rPr>
                <w:color w:val="000000"/>
              </w:rPr>
            </w:pPr>
            <w:r w:rsidRPr="00D40BA5">
              <w:rPr>
                <w:color w:val="000000"/>
              </w:rPr>
              <w:t>Монтаж порогов алюминиевых</w:t>
            </w:r>
          </w:p>
        </w:tc>
        <w:tc>
          <w:tcPr>
            <w:tcW w:w="1842" w:type="dxa"/>
            <w:shd w:val="clear" w:color="auto" w:fill="auto"/>
          </w:tcPr>
          <w:p w:rsidR="00511B60" w:rsidRPr="00082972" w:rsidRDefault="00511B60" w:rsidP="00931652">
            <w:pPr>
              <w:jc w:val="center"/>
              <w:rPr>
                <w:color w:val="000000"/>
              </w:rPr>
            </w:pPr>
            <w:proofErr w:type="spellStart"/>
            <w:r>
              <w:rPr>
                <w:color w:val="000000"/>
              </w:rPr>
              <w:t>м.п</w:t>
            </w:r>
            <w:proofErr w:type="spellEnd"/>
            <w:r>
              <w:rPr>
                <w:color w:val="000000"/>
              </w:rPr>
              <w:t>.</w:t>
            </w:r>
            <w:r w:rsidRPr="00082972">
              <w:rPr>
                <w:color w:val="000000"/>
              </w:rPr>
              <w:t xml:space="preserve"> </w:t>
            </w:r>
          </w:p>
        </w:tc>
        <w:tc>
          <w:tcPr>
            <w:tcW w:w="1134" w:type="dxa"/>
            <w:shd w:val="clear" w:color="auto" w:fill="auto"/>
          </w:tcPr>
          <w:p w:rsidR="00511B60" w:rsidRPr="0017543D" w:rsidRDefault="00511B60" w:rsidP="002C5A2C">
            <w:pPr>
              <w:jc w:val="center"/>
              <w:rPr>
                <w:color w:val="000000"/>
                <w:highlight w:val="yellow"/>
              </w:rPr>
            </w:pPr>
            <w:r w:rsidRPr="0017543D">
              <w:rPr>
                <w:color w:val="000000"/>
                <w:highlight w:val="yellow"/>
              </w:rPr>
              <w:t>2</w:t>
            </w:r>
          </w:p>
        </w:tc>
      </w:tr>
      <w:tr w:rsidR="00511B60" w:rsidRPr="002C5A2C" w:rsidTr="00511B60">
        <w:trPr>
          <w:trHeight w:val="77"/>
        </w:trPr>
        <w:tc>
          <w:tcPr>
            <w:tcW w:w="714" w:type="dxa"/>
            <w:shd w:val="clear" w:color="auto" w:fill="auto"/>
            <w:vAlign w:val="center"/>
          </w:tcPr>
          <w:p w:rsidR="00511B60" w:rsidRPr="002C5A2C" w:rsidRDefault="00511B60" w:rsidP="002C5A2C">
            <w:pPr>
              <w:jc w:val="center"/>
              <w:rPr>
                <w:b/>
                <w:bCs/>
                <w:color w:val="000000"/>
              </w:rPr>
            </w:pPr>
            <w:r w:rsidRPr="002C5A2C">
              <w:rPr>
                <w:b/>
                <w:bCs/>
                <w:color w:val="000000"/>
              </w:rPr>
              <w:t>3</w:t>
            </w:r>
          </w:p>
        </w:tc>
        <w:tc>
          <w:tcPr>
            <w:tcW w:w="6096" w:type="dxa"/>
            <w:shd w:val="clear" w:color="auto" w:fill="auto"/>
          </w:tcPr>
          <w:p w:rsidR="00511B60" w:rsidRPr="002C5A2C" w:rsidRDefault="00511B60" w:rsidP="002C5A2C">
            <w:pPr>
              <w:jc w:val="center"/>
              <w:rPr>
                <w:b/>
                <w:color w:val="000000"/>
                <w:highlight w:val="yellow"/>
              </w:rPr>
            </w:pPr>
            <w:r w:rsidRPr="002C5A2C">
              <w:rPr>
                <w:b/>
                <w:color w:val="000000"/>
              </w:rPr>
              <w:t>Стены кабинета</w:t>
            </w:r>
          </w:p>
        </w:tc>
        <w:tc>
          <w:tcPr>
            <w:tcW w:w="1842" w:type="dxa"/>
            <w:shd w:val="clear" w:color="auto" w:fill="auto"/>
          </w:tcPr>
          <w:p w:rsidR="00511B60" w:rsidRPr="002C5A2C" w:rsidRDefault="00511B60" w:rsidP="002C5A2C">
            <w:pPr>
              <w:jc w:val="center"/>
              <w:rPr>
                <w:b/>
                <w:color w:val="000000"/>
              </w:rPr>
            </w:pPr>
          </w:p>
        </w:tc>
        <w:tc>
          <w:tcPr>
            <w:tcW w:w="1134" w:type="dxa"/>
            <w:shd w:val="clear" w:color="auto" w:fill="auto"/>
          </w:tcPr>
          <w:p w:rsidR="00511B60" w:rsidRPr="0017543D" w:rsidRDefault="00511B60" w:rsidP="002C5A2C">
            <w:pPr>
              <w:jc w:val="center"/>
              <w:rPr>
                <w:b/>
                <w:color w:val="000000"/>
                <w:highlight w:val="yellow"/>
              </w:rPr>
            </w:pPr>
          </w:p>
        </w:tc>
      </w:tr>
      <w:tr w:rsidR="00511B60" w:rsidRPr="00082972" w:rsidTr="00511B60">
        <w:trPr>
          <w:trHeight w:val="77"/>
        </w:trPr>
        <w:tc>
          <w:tcPr>
            <w:tcW w:w="714" w:type="dxa"/>
            <w:shd w:val="clear" w:color="auto" w:fill="auto"/>
            <w:vAlign w:val="center"/>
          </w:tcPr>
          <w:p w:rsidR="00511B60" w:rsidRDefault="00511B60" w:rsidP="00931652">
            <w:pPr>
              <w:jc w:val="center"/>
              <w:rPr>
                <w:bCs/>
                <w:color w:val="000000"/>
              </w:rPr>
            </w:pPr>
            <w:r>
              <w:rPr>
                <w:bCs/>
                <w:color w:val="000000"/>
              </w:rPr>
              <w:t>3.1</w:t>
            </w:r>
          </w:p>
        </w:tc>
        <w:tc>
          <w:tcPr>
            <w:tcW w:w="6096" w:type="dxa"/>
            <w:shd w:val="clear" w:color="auto" w:fill="auto"/>
          </w:tcPr>
          <w:p w:rsidR="00511B60" w:rsidRPr="00926992" w:rsidRDefault="00511B60" w:rsidP="00931652">
            <w:pPr>
              <w:jc w:val="both"/>
              <w:rPr>
                <w:color w:val="000000"/>
                <w:highlight w:val="yellow"/>
              </w:rPr>
            </w:pPr>
            <w:r w:rsidRPr="00D40BA5">
              <w:rPr>
                <w:color w:val="000000"/>
              </w:rPr>
              <w:t xml:space="preserve">Ремонт  стен (заделка трещин сухими гипсовыми смесями, </w:t>
            </w:r>
            <w:proofErr w:type="spellStart"/>
            <w:r w:rsidRPr="00D40BA5">
              <w:rPr>
                <w:color w:val="000000"/>
              </w:rPr>
              <w:t>шпаклевание</w:t>
            </w:r>
            <w:proofErr w:type="spellEnd"/>
            <w:r w:rsidRPr="00D40BA5">
              <w:rPr>
                <w:color w:val="000000"/>
              </w:rPr>
              <w:t xml:space="preserve">)  </w:t>
            </w:r>
          </w:p>
        </w:tc>
        <w:tc>
          <w:tcPr>
            <w:tcW w:w="1842" w:type="dxa"/>
            <w:shd w:val="clear" w:color="auto" w:fill="auto"/>
          </w:tcPr>
          <w:p w:rsidR="00511B60" w:rsidRPr="00082972" w:rsidRDefault="00511B60" w:rsidP="00931652">
            <w:pPr>
              <w:jc w:val="center"/>
              <w:rPr>
                <w:color w:val="000000"/>
              </w:rPr>
            </w:pPr>
            <w:r>
              <w:rPr>
                <w:color w:val="000000"/>
              </w:rPr>
              <w:t>100</w:t>
            </w:r>
            <w:r w:rsidRPr="00D11394">
              <w:rPr>
                <w:color w:val="000000"/>
              </w:rPr>
              <w:t xml:space="preserve"> м²</w:t>
            </w:r>
          </w:p>
        </w:tc>
        <w:tc>
          <w:tcPr>
            <w:tcW w:w="1134" w:type="dxa"/>
            <w:shd w:val="clear" w:color="auto" w:fill="auto"/>
          </w:tcPr>
          <w:p w:rsidR="00511B60" w:rsidRPr="0017543D" w:rsidRDefault="0017543D" w:rsidP="00931652">
            <w:pPr>
              <w:jc w:val="center"/>
              <w:rPr>
                <w:color w:val="000000"/>
                <w:highlight w:val="yellow"/>
              </w:rPr>
            </w:pPr>
            <w:r>
              <w:rPr>
                <w:color w:val="000000"/>
                <w:highlight w:val="yellow"/>
              </w:rPr>
              <w:t>0,</w:t>
            </w:r>
            <w:r w:rsidR="00511B60" w:rsidRPr="0017543D">
              <w:rPr>
                <w:color w:val="000000"/>
                <w:highlight w:val="yellow"/>
              </w:rPr>
              <w:t>31</w:t>
            </w:r>
          </w:p>
        </w:tc>
      </w:tr>
      <w:tr w:rsidR="00511B60" w:rsidRPr="00082972" w:rsidTr="00511B60">
        <w:trPr>
          <w:trHeight w:val="77"/>
        </w:trPr>
        <w:tc>
          <w:tcPr>
            <w:tcW w:w="714" w:type="dxa"/>
            <w:shd w:val="clear" w:color="auto" w:fill="auto"/>
            <w:vAlign w:val="center"/>
          </w:tcPr>
          <w:p w:rsidR="00511B60" w:rsidRDefault="00511B60" w:rsidP="00931652">
            <w:pPr>
              <w:jc w:val="center"/>
              <w:rPr>
                <w:bCs/>
                <w:color w:val="000000"/>
              </w:rPr>
            </w:pPr>
            <w:r>
              <w:rPr>
                <w:bCs/>
                <w:color w:val="000000"/>
              </w:rPr>
              <w:t>3.2</w:t>
            </w:r>
          </w:p>
        </w:tc>
        <w:tc>
          <w:tcPr>
            <w:tcW w:w="6096" w:type="dxa"/>
            <w:shd w:val="clear" w:color="auto" w:fill="auto"/>
          </w:tcPr>
          <w:p w:rsidR="00511B60" w:rsidRPr="00926992" w:rsidRDefault="00511B60" w:rsidP="00931652">
            <w:pPr>
              <w:jc w:val="both"/>
              <w:rPr>
                <w:color w:val="000000"/>
              </w:rPr>
            </w:pPr>
            <w:r>
              <w:rPr>
                <w:color w:val="000000"/>
              </w:rPr>
              <w:t xml:space="preserve">Нанесение декоративной штукатурки </w:t>
            </w:r>
            <w:proofErr w:type="spellStart"/>
            <w:r>
              <w:rPr>
                <w:color w:val="000000"/>
              </w:rPr>
              <w:t>террабонтайл</w:t>
            </w:r>
            <w:proofErr w:type="spellEnd"/>
          </w:p>
        </w:tc>
        <w:tc>
          <w:tcPr>
            <w:tcW w:w="1842" w:type="dxa"/>
            <w:shd w:val="clear" w:color="auto" w:fill="auto"/>
          </w:tcPr>
          <w:p w:rsidR="00511B60" w:rsidRDefault="00511B60" w:rsidP="00931652">
            <w:pPr>
              <w:jc w:val="center"/>
              <w:rPr>
                <w:color w:val="000000"/>
              </w:rPr>
            </w:pPr>
            <w:r>
              <w:rPr>
                <w:color w:val="000000"/>
              </w:rPr>
              <w:t>100</w:t>
            </w:r>
            <w:r w:rsidRPr="00D11394">
              <w:rPr>
                <w:color w:val="000000"/>
              </w:rPr>
              <w:t xml:space="preserve"> м²</w:t>
            </w:r>
          </w:p>
        </w:tc>
        <w:tc>
          <w:tcPr>
            <w:tcW w:w="1134" w:type="dxa"/>
            <w:shd w:val="clear" w:color="auto" w:fill="auto"/>
          </w:tcPr>
          <w:p w:rsidR="00511B60" w:rsidRPr="0017543D" w:rsidRDefault="00511B60" w:rsidP="00931652">
            <w:pPr>
              <w:jc w:val="center"/>
              <w:rPr>
                <w:color w:val="000000"/>
                <w:highlight w:val="yellow"/>
              </w:rPr>
            </w:pPr>
            <w:r w:rsidRPr="0017543D">
              <w:rPr>
                <w:color w:val="000000"/>
                <w:highlight w:val="yellow"/>
              </w:rPr>
              <w:t>0,716</w:t>
            </w:r>
          </w:p>
        </w:tc>
      </w:tr>
      <w:tr w:rsidR="00511B60" w:rsidRPr="00082972" w:rsidTr="00511B60">
        <w:trPr>
          <w:trHeight w:val="77"/>
        </w:trPr>
        <w:tc>
          <w:tcPr>
            <w:tcW w:w="714" w:type="dxa"/>
            <w:shd w:val="clear" w:color="auto" w:fill="auto"/>
            <w:vAlign w:val="center"/>
          </w:tcPr>
          <w:p w:rsidR="00511B60" w:rsidRDefault="00511B60" w:rsidP="00931652">
            <w:pPr>
              <w:jc w:val="center"/>
              <w:rPr>
                <w:bCs/>
                <w:color w:val="000000"/>
              </w:rPr>
            </w:pPr>
            <w:r>
              <w:rPr>
                <w:bCs/>
                <w:color w:val="000000"/>
              </w:rPr>
              <w:t>3.3</w:t>
            </w:r>
          </w:p>
        </w:tc>
        <w:tc>
          <w:tcPr>
            <w:tcW w:w="6096" w:type="dxa"/>
            <w:shd w:val="clear" w:color="auto" w:fill="auto"/>
          </w:tcPr>
          <w:p w:rsidR="00511B60" w:rsidRPr="00926992" w:rsidRDefault="00511B60" w:rsidP="00931652">
            <w:pPr>
              <w:jc w:val="both"/>
              <w:rPr>
                <w:color w:val="000000"/>
              </w:rPr>
            </w:pPr>
            <w:r w:rsidRPr="00D40BA5">
              <w:rPr>
                <w:color w:val="000000"/>
              </w:rPr>
              <w:t>Окраска стен водоэмульсионной краской</w:t>
            </w:r>
            <w:r>
              <w:rPr>
                <w:color w:val="000000"/>
              </w:rPr>
              <w:t xml:space="preserve"> (колерованной)</w:t>
            </w:r>
            <w:r w:rsidRPr="00D40BA5">
              <w:rPr>
                <w:color w:val="000000"/>
              </w:rPr>
              <w:t xml:space="preserve">  за два раза</w:t>
            </w:r>
          </w:p>
        </w:tc>
        <w:tc>
          <w:tcPr>
            <w:tcW w:w="1842" w:type="dxa"/>
            <w:shd w:val="clear" w:color="auto" w:fill="auto"/>
          </w:tcPr>
          <w:p w:rsidR="00511B60" w:rsidRDefault="00511B60" w:rsidP="00931652">
            <w:pPr>
              <w:jc w:val="center"/>
              <w:rPr>
                <w:color w:val="000000"/>
              </w:rPr>
            </w:pPr>
            <w:r>
              <w:rPr>
                <w:color w:val="000000"/>
              </w:rPr>
              <w:t>100</w:t>
            </w:r>
            <w:r w:rsidRPr="00D11394">
              <w:rPr>
                <w:color w:val="000000"/>
              </w:rPr>
              <w:t xml:space="preserve"> м²</w:t>
            </w:r>
          </w:p>
        </w:tc>
        <w:tc>
          <w:tcPr>
            <w:tcW w:w="1134" w:type="dxa"/>
            <w:shd w:val="clear" w:color="auto" w:fill="auto"/>
          </w:tcPr>
          <w:p w:rsidR="00511B60" w:rsidRPr="0017543D" w:rsidRDefault="00511B60" w:rsidP="00931652">
            <w:pPr>
              <w:jc w:val="center"/>
              <w:rPr>
                <w:color w:val="000000"/>
                <w:highlight w:val="yellow"/>
              </w:rPr>
            </w:pPr>
            <w:r w:rsidRPr="0017543D">
              <w:rPr>
                <w:color w:val="000000"/>
                <w:highlight w:val="yellow"/>
              </w:rPr>
              <w:t>1</w:t>
            </w:r>
            <w:r w:rsidR="0017543D">
              <w:rPr>
                <w:color w:val="000000"/>
                <w:highlight w:val="yellow"/>
              </w:rPr>
              <w:t>,34</w:t>
            </w:r>
            <w:bookmarkStart w:id="2" w:name="_GoBack"/>
            <w:bookmarkEnd w:id="2"/>
            <w:r w:rsidRPr="0017543D">
              <w:rPr>
                <w:color w:val="000000"/>
                <w:highlight w:val="yellow"/>
              </w:rPr>
              <w:t>6</w:t>
            </w:r>
          </w:p>
        </w:tc>
      </w:tr>
      <w:tr w:rsidR="00511B60" w:rsidRPr="002C5A2C" w:rsidTr="00511B60">
        <w:trPr>
          <w:trHeight w:val="77"/>
        </w:trPr>
        <w:tc>
          <w:tcPr>
            <w:tcW w:w="714" w:type="dxa"/>
            <w:shd w:val="clear" w:color="auto" w:fill="auto"/>
            <w:vAlign w:val="center"/>
          </w:tcPr>
          <w:p w:rsidR="00511B60" w:rsidRPr="002C5A2C" w:rsidRDefault="00511B60" w:rsidP="00931652">
            <w:pPr>
              <w:jc w:val="center"/>
              <w:rPr>
                <w:b/>
                <w:bCs/>
                <w:color w:val="000000"/>
              </w:rPr>
            </w:pPr>
            <w:r w:rsidRPr="002C5A2C">
              <w:rPr>
                <w:b/>
                <w:bCs/>
                <w:color w:val="000000"/>
              </w:rPr>
              <w:t>4</w:t>
            </w:r>
          </w:p>
        </w:tc>
        <w:tc>
          <w:tcPr>
            <w:tcW w:w="6096" w:type="dxa"/>
            <w:shd w:val="clear" w:color="auto" w:fill="auto"/>
          </w:tcPr>
          <w:p w:rsidR="00511B60" w:rsidRPr="002C5A2C" w:rsidRDefault="00511B60" w:rsidP="00931652">
            <w:pPr>
              <w:jc w:val="center"/>
              <w:rPr>
                <w:b/>
                <w:color w:val="000000"/>
              </w:rPr>
            </w:pPr>
            <w:r w:rsidRPr="002C5A2C">
              <w:rPr>
                <w:b/>
                <w:color w:val="000000"/>
              </w:rPr>
              <w:t>Приборы отопления</w:t>
            </w:r>
          </w:p>
        </w:tc>
        <w:tc>
          <w:tcPr>
            <w:tcW w:w="1842" w:type="dxa"/>
            <w:shd w:val="clear" w:color="auto" w:fill="auto"/>
          </w:tcPr>
          <w:p w:rsidR="00511B60" w:rsidRPr="002C5A2C" w:rsidRDefault="00511B60" w:rsidP="00931652">
            <w:pPr>
              <w:jc w:val="center"/>
              <w:rPr>
                <w:b/>
                <w:color w:val="000000"/>
              </w:rPr>
            </w:pPr>
          </w:p>
        </w:tc>
        <w:tc>
          <w:tcPr>
            <w:tcW w:w="1134" w:type="dxa"/>
            <w:shd w:val="clear" w:color="auto" w:fill="auto"/>
          </w:tcPr>
          <w:p w:rsidR="00511B60" w:rsidRPr="002C5A2C" w:rsidRDefault="00511B60" w:rsidP="00931652">
            <w:pPr>
              <w:jc w:val="center"/>
              <w:rPr>
                <w:b/>
                <w:color w:val="000000"/>
              </w:rPr>
            </w:pPr>
          </w:p>
        </w:tc>
      </w:tr>
      <w:tr w:rsidR="00511B60" w:rsidRPr="00082972" w:rsidTr="00511B60">
        <w:trPr>
          <w:trHeight w:val="77"/>
        </w:trPr>
        <w:tc>
          <w:tcPr>
            <w:tcW w:w="714" w:type="dxa"/>
            <w:shd w:val="clear" w:color="auto" w:fill="auto"/>
            <w:vAlign w:val="center"/>
          </w:tcPr>
          <w:p w:rsidR="00511B60" w:rsidRDefault="00511B60" w:rsidP="00931652">
            <w:pPr>
              <w:jc w:val="center"/>
              <w:rPr>
                <w:bCs/>
                <w:color w:val="000000"/>
              </w:rPr>
            </w:pPr>
            <w:r>
              <w:rPr>
                <w:bCs/>
                <w:color w:val="000000"/>
              </w:rPr>
              <w:t>4.1</w:t>
            </w:r>
          </w:p>
        </w:tc>
        <w:tc>
          <w:tcPr>
            <w:tcW w:w="6096" w:type="dxa"/>
            <w:shd w:val="clear" w:color="auto" w:fill="auto"/>
          </w:tcPr>
          <w:p w:rsidR="00511B60" w:rsidRDefault="00511B60" w:rsidP="00931652">
            <w:pPr>
              <w:jc w:val="both"/>
              <w:rPr>
                <w:color w:val="000000"/>
              </w:rPr>
            </w:pPr>
            <w:r>
              <w:rPr>
                <w:color w:val="000000"/>
              </w:rPr>
              <w:t>Монтаж радиаторов биметаллических</w:t>
            </w:r>
          </w:p>
        </w:tc>
        <w:tc>
          <w:tcPr>
            <w:tcW w:w="1842" w:type="dxa"/>
            <w:shd w:val="clear" w:color="auto" w:fill="auto"/>
          </w:tcPr>
          <w:p w:rsidR="00511B60" w:rsidRDefault="00511B60" w:rsidP="00931652">
            <w:pPr>
              <w:jc w:val="center"/>
              <w:rPr>
                <w:color w:val="000000"/>
              </w:rPr>
            </w:pPr>
            <w:r>
              <w:rPr>
                <w:color w:val="000000"/>
              </w:rPr>
              <w:t>секции</w:t>
            </w:r>
          </w:p>
        </w:tc>
        <w:tc>
          <w:tcPr>
            <w:tcW w:w="1134" w:type="dxa"/>
            <w:shd w:val="clear" w:color="auto" w:fill="auto"/>
          </w:tcPr>
          <w:p w:rsidR="00511B60" w:rsidRDefault="00511B60" w:rsidP="00931652">
            <w:pPr>
              <w:jc w:val="center"/>
              <w:rPr>
                <w:color w:val="000000"/>
              </w:rPr>
            </w:pPr>
            <w:r>
              <w:rPr>
                <w:color w:val="000000"/>
              </w:rPr>
              <w:t>54</w:t>
            </w:r>
          </w:p>
        </w:tc>
      </w:tr>
      <w:tr w:rsidR="00511B60" w:rsidRPr="00082972" w:rsidTr="00511B60">
        <w:trPr>
          <w:trHeight w:val="77"/>
        </w:trPr>
        <w:tc>
          <w:tcPr>
            <w:tcW w:w="714" w:type="dxa"/>
            <w:shd w:val="clear" w:color="auto" w:fill="auto"/>
            <w:vAlign w:val="center"/>
          </w:tcPr>
          <w:p w:rsidR="00511B60" w:rsidRDefault="00511B60" w:rsidP="00931652">
            <w:pPr>
              <w:jc w:val="center"/>
              <w:rPr>
                <w:bCs/>
                <w:color w:val="000000"/>
              </w:rPr>
            </w:pPr>
            <w:r>
              <w:rPr>
                <w:bCs/>
                <w:color w:val="000000"/>
              </w:rPr>
              <w:t>4.2</w:t>
            </w:r>
          </w:p>
        </w:tc>
        <w:tc>
          <w:tcPr>
            <w:tcW w:w="6096" w:type="dxa"/>
            <w:shd w:val="clear" w:color="auto" w:fill="auto"/>
          </w:tcPr>
          <w:p w:rsidR="00511B60" w:rsidRDefault="00511B60" w:rsidP="00931652">
            <w:pPr>
              <w:jc w:val="both"/>
              <w:rPr>
                <w:color w:val="000000"/>
              </w:rPr>
            </w:pPr>
            <w:r>
              <w:rPr>
                <w:color w:val="000000"/>
              </w:rPr>
              <w:t>Установка терморегуляторов на радиаторы биметаллические</w:t>
            </w:r>
          </w:p>
        </w:tc>
        <w:tc>
          <w:tcPr>
            <w:tcW w:w="1842" w:type="dxa"/>
            <w:shd w:val="clear" w:color="auto" w:fill="auto"/>
          </w:tcPr>
          <w:p w:rsidR="00511B60" w:rsidRPr="00F93622" w:rsidRDefault="00511B60" w:rsidP="00931652">
            <w:pPr>
              <w:jc w:val="center"/>
              <w:rPr>
                <w:color w:val="000000"/>
              </w:rPr>
            </w:pPr>
            <w:r>
              <w:rPr>
                <w:color w:val="000000"/>
              </w:rPr>
              <w:t>шт.</w:t>
            </w:r>
          </w:p>
        </w:tc>
        <w:tc>
          <w:tcPr>
            <w:tcW w:w="1134" w:type="dxa"/>
            <w:shd w:val="clear" w:color="auto" w:fill="auto"/>
          </w:tcPr>
          <w:p w:rsidR="00511B60" w:rsidRDefault="00511B60" w:rsidP="00931652">
            <w:pPr>
              <w:jc w:val="center"/>
              <w:rPr>
                <w:color w:val="000000"/>
              </w:rPr>
            </w:pPr>
            <w:r>
              <w:rPr>
                <w:color w:val="000000"/>
              </w:rPr>
              <w:t>4</w:t>
            </w:r>
          </w:p>
        </w:tc>
      </w:tr>
      <w:tr w:rsidR="00511B60" w:rsidRPr="00082972" w:rsidTr="00511B60">
        <w:trPr>
          <w:trHeight w:val="77"/>
        </w:trPr>
        <w:tc>
          <w:tcPr>
            <w:tcW w:w="714" w:type="dxa"/>
            <w:shd w:val="clear" w:color="auto" w:fill="auto"/>
            <w:vAlign w:val="center"/>
          </w:tcPr>
          <w:p w:rsidR="00511B60" w:rsidRDefault="00511B60" w:rsidP="00931652">
            <w:pPr>
              <w:jc w:val="center"/>
              <w:rPr>
                <w:bCs/>
                <w:color w:val="000000"/>
              </w:rPr>
            </w:pPr>
            <w:r>
              <w:rPr>
                <w:bCs/>
                <w:color w:val="000000"/>
              </w:rPr>
              <w:t>4.3</w:t>
            </w:r>
          </w:p>
        </w:tc>
        <w:tc>
          <w:tcPr>
            <w:tcW w:w="6096" w:type="dxa"/>
            <w:shd w:val="clear" w:color="auto" w:fill="auto"/>
          </w:tcPr>
          <w:p w:rsidR="00511B60" w:rsidRDefault="00511B60" w:rsidP="00931652">
            <w:pPr>
              <w:jc w:val="both"/>
              <w:rPr>
                <w:color w:val="000000"/>
              </w:rPr>
            </w:pPr>
            <w:r w:rsidRPr="00963443">
              <w:rPr>
                <w:color w:val="000000"/>
              </w:rPr>
              <w:t>Окраска труб металлических 32мм масляной краской</w:t>
            </w:r>
          </w:p>
        </w:tc>
        <w:tc>
          <w:tcPr>
            <w:tcW w:w="1842" w:type="dxa"/>
            <w:shd w:val="clear" w:color="auto" w:fill="auto"/>
          </w:tcPr>
          <w:p w:rsidR="00511B60" w:rsidRPr="00F93622" w:rsidRDefault="00511B60" w:rsidP="00931652">
            <w:pPr>
              <w:jc w:val="center"/>
              <w:rPr>
                <w:color w:val="000000"/>
              </w:rPr>
            </w:pPr>
            <w:proofErr w:type="spellStart"/>
            <w:r>
              <w:rPr>
                <w:color w:val="000000"/>
              </w:rPr>
              <w:t>м.п</w:t>
            </w:r>
            <w:proofErr w:type="spellEnd"/>
            <w:r>
              <w:rPr>
                <w:color w:val="000000"/>
              </w:rPr>
              <w:t>.</w:t>
            </w:r>
          </w:p>
        </w:tc>
        <w:tc>
          <w:tcPr>
            <w:tcW w:w="1134" w:type="dxa"/>
            <w:shd w:val="clear" w:color="auto" w:fill="auto"/>
          </w:tcPr>
          <w:p w:rsidR="00511B60" w:rsidRDefault="00511B60" w:rsidP="00931652">
            <w:pPr>
              <w:jc w:val="center"/>
              <w:rPr>
                <w:color w:val="000000"/>
              </w:rPr>
            </w:pPr>
            <w:r>
              <w:rPr>
                <w:color w:val="000000"/>
              </w:rPr>
              <w:t>13</w:t>
            </w:r>
          </w:p>
        </w:tc>
      </w:tr>
      <w:tr w:rsidR="00511B60" w:rsidRPr="00D9729C" w:rsidTr="00511B60">
        <w:trPr>
          <w:trHeight w:val="77"/>
        </w:trPr>
        <w:tc>
          <w:tcPr>
            <w:tcW w:w="714" w:type="dxa"/>
            <w:shd w:val="clear" w:color="auto" w:fill="auto"/>
            <w:vAlign w:val="center"/>
          </w:tcPr>
          <w:p w:rsidR="00511B60" w:rsidRPr="00D9729C" w:rsidRDefault="00511B60" w:rsidP="00931652">
            <w:pPr>
              <w:jc w:val="center"/>
              <w:rPr>
                <w:b/>
                <w:bCs/>
                <w:color w:val="000000"/>
              </w:rPr>
            </w:pPr>
            <w:r w:rsidRPr="00D9729C">
              <w:rPr>
                <w:b/>
                <w:bCs/>
                <w:color w:val="000000"/>
              </w:rPr>
              <w:t>5</w:t>
            </w:r>
          </w:p>
        </w:tc>
        <w:tc>
          <w:tcPr>
            <w:tcW w:w="6096" w:type="dxa"/>
            <w:shd w:val="clear" w:color="auto" w:fill="auto"/>
          </w:tcPr>
          <w:p w:rsidR="00511B60" w:rsidRPr="00D9729C" w:rsidRDefault="00511B60" w:rsidP="00931652">
            <w:pPr>
              <w:jc w:val="both"/>
              <w:rPr>
                <w:b/>
                <w:color w:val="000000"/>
              </w:rPr>
            </w:pPr>
            <w:r w:rsidRPr="00D9729C">
              <w:rPr>
                <w:b/>
                <w:color w:val="000000"/>
              </w:rPr>
              <w:t>Система кондиционирования кабинета</w:t>
            </w:r>
          </w:p>
        </w:tc>
        <w:tc>
          <w:tcPr>
            <w:tcW w:w="1842" w:type="dxa"/>
            <w:shd w:val="clear" w:color="auto" w:fill="auto"/>
          </w:tcPr>
          <w:p w:rsidR="00511B60" w:rsidRPr="00D9729C" w:rsidRDefault="00511B60" w:rsidP="00931652">
            <w:pPr>
              <w:jc w:val="center"/>
              <w:rPr>
                <w:b/>
                <w:color w:val="000000"/>
              </w:rPr>
            </w:pPr>
            <w:r w:rsidRPr="00D9729C">
              <w:rPr>
                <w:b/>
                <w:color w:val="000000"/>
              </w:rPr>
              <w:t>система</w:t>
            </w:r>
          </w:p>
        </w:tc>
        <w:tc>
          <w:tcPr>
            <w:tcW w:w="1134" w:type="dxa"/>
            <w:shd w:val="clear" w:color="auto" w:fill="auto"/>
          </w:tcPr>
          <w:p w:rsidR="00511B60" w:rsidRPr="00D9729C" w:rsidRDefault="00511B60" w:rsidP="00931652">
            <w:pPr>
              <w:jc w:val="center"/>
              <w:rPr>
                <w:b/>
                <w:color w:val="000000"/>
              </w:rPr>
            </w:pPr>
            <w:r w:rsidRPr="00D9729C">
              <w:rPr>
                <w:b/>
                <w:color w:val="000000"/>
              </w:rPr>
              <w:t>1</w:t>
            </w:r>
          </w:p>
        </w:tc>
      </w:tr>
      <w:tr w:rsidR="00511B60" w:rsidRPr="00082972" w:rsidTr="00511B60">
        <w:trPr>
          <w:trHeight w:val="77"/>
        </w:trPr>
        <w:tc>
          <w:tcPr>
            <w:tcW w:w="714" w:type="dxa"/>
            <w:shd w:val="clear" w:color="auto" w:fill="auto"/>
            <w:vAlign w:val="center"/>
          </w:tcPr>
          <w:p w:rsidR="00511B60" w:rsidRDefault="00511B60" w:rsidP="00931652">
            <w:pPr>
              <w:jc w:val="center"/>
              <w:rPr>
                <w:bCs/>
                <w:color w:val="000000"/>
              </w:rPr>
            </w:pPr>
            <w:r>
              <w:rPr>
                <w:bCs/>
                <w:color w:val="000000"/>
              </w:rPr>
              <w:t>5.1</w:t>
            </w:r>
          </w:p>
        </w:tc>
        <w:tc>
          <w:tcPr>
            <w:tcW w:w="6096" w:type="dxa"/>
            <w:shd w:val="clear" w:color="auto" w:fill="auto"/>
          </w:tcPr>
          <w:p w:rsidR="00511B60" w:rsidRDefault="00511B60" w:rsidP="00931652">
            <w:pPr>
              <w:jc w:val="both"/>
              <w:rPr>
                <w:color w:val="000000"/>
              </w:rPr>
            </w:pPr>
            <w:r>
              <w:rPr>
                <w:color w:val="000000"/>
              </w:rPr>
              <w:t>Демонтаж – монтаж внутреннего блока кондиционера мощностью до 3,5кВТ</w:t>
            </w:r>
          </w:p>
        </w:tc>
        <w:tc>
          <w:tcPr>
            <w:tcW w:w="1842" w:type="dxa"/>
            <w:shd w:val="clear" w:color="auto" w:fill="auto"/>
          </w:tcPr>
          <w:p w:rsidR="00511B60" w:rsidRDefault="00511B60" w:rsidP="00931652">
            <w:pPr>
              <w:jc w:val="center"/>
              <w:rPr>
                <w:color w:val="000000"/>
              </w:rPr>
            </w:pPr>
            <w:r>
              <w:rPr>
                <w:color w:val="000000"/>
              </w:rPr>
              <w:t>шт.</w:t>
            </w:r>
          </w:p>
        </w:tc>
        <w:tc>
          <w:tcPr>
            <w:tcW w:w="1134" w:type="dxa"/>
            <w:shd w:val="clear" w:color="auto" w:fill="auto"/>
          </w:tcPr>
          <w:p w:rsidR="00511B60" w:rsidRDefault="00511B60" w:rsidP="00931652">
            <w:pPr>
              <w:jc w:val="center"/>
              <w:rPr>
                <w:color w:val="000000"/>
              </w:rPr>
            </w:pPr>
            <w:r>
              <w:rPr>
                <w:color w:val="000000"/>
              </w:rPr>
              <w:t>1</w:t>
            </w:r>
          </w:p>
        </w:tc>
      </w:tr>
      <w:tr w:rsidR="00511B60" w:rsidRPr="00082972" w:rsidTr="00511B60">
        <w:trPr>
          <w:trHeight w:val="77"/>
        </w:trPr>
        <w:tc>
          <w:tcPr>
            <w:tcW w:w="9786" w:type="dxa"/>
            <w:gridSpan w:val="4"/>
            <w:shd w:val="clear" w:color="auto" w:fill="auto"/>
            <w:vAlign w:val="center"/>
          </w:tcPr>
          <w:p w:rsidR="00511B60" w:rsidRPr="00082972" w:rsidRDefault="00511B60" w:rsidP="00931652">
            <w:pPr>
              <w:ind w:firstLine="34"/>
              <w:rPr>
                <w:color w:val="000000"/>
              </w:rPr>
            </w:pPr>
            <w:r w:rsidRPr="00082972">
              <w:rPr>
                <w:b/>
                <w:color w:val="000000"/>
              </w:rPr>
              <w:t>Электроснабжение и электроосвещение</w:t>
            </w:r>
          </w:p>
        </w:tc>
      </w:tr>
      <w:tr w:rsidR="00511B60" w:rsidRPr="00082972" w:rsidTr="00511B60">
        <w:trPr>
          <w:trHeight w:val="77"/>
        </w:trPr>
        <w:tc>
          <w:tcPr>
            <w:tcW w:w="714" w:type="dxa"/>
            <w:shd w:val="clear" w:color="auto" w:fill="auto"/>
            <w:vAlign w:val="center"/>
          </w:tcPr>
          <w:p w:rsidR="00511B60" w:rsidRPr="00082972" w:rsidRDefault="00D9729C" w:rsidP="00931652">
            <w:pPr>
              <w:jc w:val="center"/>
              <w:rPr>
                <w:bCs/>
                <w:color w:val="000000"/>
              </w:rPr>
            </w:pPr>
            <w:r>
              <w:rPr>
                <w:bCs/>
                <w:color w:val="000000"/>
              </w:rPr>
              <w:t>1</w:t>
            </w:r>
          </w:p>
        </w:tc>
        <w:tc>
          <w:tcPr>
            <w:tcW w:w="6096" w:type="dxa"/>
            <w:shd w:val="clear" w:color="auto" w:fill="auto"/>
          </w:tcPr>
          <w:p w:rsidR="00511B60" w:rsidRPr="00082972" w:rsidRDefault="00511B60" w:rsidP="00931652">
            <w:pPr>
              <w:jc w:val="both"/>
              <w:rPr>
                <w:color w:val="000000"/>
              </w:rPr>
            </w:pPr>
            <w:r>
              <w:rPr>
                <w:color w:val="000000"/>
              </w:rPr>
              <w:t xml:space="preserve">Монтаж кабель - канала </w:t>
            </w:r>
            <w:proofErr w:type="spellStart"/>
            <w:r w:rsidRPr="00C43695">
              <w:rPr>
                <w:color w:val="000000"/>
              </w:rPr>
              <w:t>Legrand</w:t>
            </w:r>
            <w:proofErr w:type="spellEnd"/>
            <w:r>
              <w:rPr>
                <w:color w:val="000000"/>
              </w:rPr>
              <w:t xml:space="preserve"> 50*80мм </w:t>
            </w:r>
          </w:p>
        </w:tc>
        <w:tc>
          <w:tcPr>
            <w:tcW w:w="1842" w:type="dxa"/>
            <w:shd w:val="clear" w:color="auto" w:fill="auto"/>
          </w:tcPr>
          <w:p w:rsidR="00511B60" w:rsidRPr="00082972" w:rsidRDefault="00511B60" w:rsidP="00931652">
            <w:pPr>
              <w:jc w:val="center"/>
              <w:rPr>
                <w:color w:val="000000"/>
              </w:rPr>
            </w:pPr>
            <w:r w:rsidRPr="00082972">
              <w:rPr>
                <w:color w:val="000000"/>
              </w:rPr>
              <w:t xml:space="preserve"> </w:t>
            </w:r>
            <w:proofErr w:type="spellStart"/>
            <w:r w:rsidRPr="00082972">
              <w:rPr>
                <w:color w:val="000000"/>
              </w:rPr>
              <w:t>м</w:t>
            </w:r>
            <w:r>
              <w:rPr>
                <w:color w:val="000000"/>
              </w:rPr>
              <w:t>.п</w:t>
            </w:r>
            <w:proofErr w:type="spellEnd"/>
            <w:r>
              <w:rPr>
                <w:color w:val="000000"/>
              </w:rPr>
              <w:t>.</w:t>
            </w:r>
          </w:p>
        </w:tc>
        <w:tc>
          <w:tcPr>
            <w:tcW w:w="1134" w:type="dxa"/>
            <w:shd w:val="clear" w:color="auto" w:fill="auto"/>
          </w:tcPr>
          <w:p w:rsidR="00511B60" w:rsidRPr="00082972" w:rsidRDefault="00511B60" w:rsidP="002C5A2C">
            <w:pPr>
              <w:jc w:val="center"/>
              <w:rPr>
                <w:color w:val="000000"/>
              </w:rPr>
            </w:pPr>
            <w:r>
              <w:rPr>
                <w:color w:val="000000"/>
              </w:rPr>
              <w:t>12</w:t>
            </w:r>
          </w:p>
        </w:tc>
      </w:tr>
      <w:tr w:rsidR="00511B60" w:rsidRPr="00082972" w:rsidTr="00511B60">
        <w:trPr>
          <w:trHeight w:val="77"/>
        </w:trPr>
        <w:tc>
          <w:tcPr>
            <w:tcW w:w="714" w:type="dxa"/>
            <w:shd w:val="clear" w:color="auto" w:fill="auto"/>
            <w:vAlign w:val="center"/>
          </w:tcPr>
          <w:p w:rsidR="00511B60" w:rsidRPr="00082972" w:rsidRDefault="00D9729C" w:rsidP="00931652">
            <w:pPr>
              <w:jc w:val="center"/>
              <w:rPr>
                <w:bCs/>
                <w:color w:val="000000"/>
              </w:rPr>
            </w:pPr>
            <w:r>
              <w:rPr>
                <w:bCs/>
                <w:color w:val="000000"/>
              </w:rPr>
              <w:t>2</w:t>
            </w:r>
          </w:p>
        </w:tc>
        <w:tc>
          <w:tcPr>
            <w:tcW w:w="6096" w:type="dxa"/>
            <w:shd w:val="clear" w:color="auto" w:fill="auto"/>
          </w:tcPr>
          <w:p w:rsidR="00511B60" w:rsidRPr="00082972" w:rsidRDefault="00511B60" w:rsidP="00931652">
            <w:pPr>
              <w:jc w:val="both"/>
              <w:rPr>
                <w:color w:val="000000"/>
              </w:rPr>
            </w:pPr>
            <w:r>
              <w:rPr>
                <w:color w:val="000000"/>
              </w:rPr>
              <w:t>Монтаж углов поворотных и внутренних кабель - канала</w:t>
            </w:r>
            <w:r w:rsidRPr="00C43695">
              <w:rPr>
                <w:color w:val="000000"/>
              </w:rPr>
              <w:t xml:space="preserve"> </w:t>
            </w:r>
            <w:proofErr w:type="spellStart"/>
            <w:r w:rsidRPr="00C43695">
              <w:rPr>
                <w:color w:val="000000"/>
              </w:rPr>
              <w:t>Legrand</w:t>
            </w:r>
            <w:proofErr w:type="spellEnd"/>
            <w:r w:rsidRPr="00C43695">
              <w:rPr>
                <w:color w:val="000000"/>
              </w:rPr>
              <w:t xml:space="preserve"> 50*80мм </w:t>
            </w:r>
            <w:r>
              <w:rPr>
                <w:color w:val="000000"/>
              </w:rPr>
              <w:t xml:space="preserve"> </w:t>
            </w:r>
          </w:p>
        </w:tc>
        <w:tc>
          <w:tcPr>
            <w:tcW w:w="1842" w:type="dxa"/>
            <w:shd w:val="clear" w:color="auto" w:fill="auto"/>
          </w:tcPr>
          <w:p w:rsidR="00511B60" w:rsidRPr="00082972" w:rsidRDefault="00511B60" w:rsidP="00931652">
            <w:pPr>
              <w:jc w:val="center"/>
              <w:rPr>
                <w:color w:val="000000"/>
              </w:rPr>
            </w:pPr>
            <w:r w:rsidRPr="00082972">
              <w:rPr>
                <w:color w:val="000000"/>
              </w:rPr>
              <w:t xml:space="preserve"> шт.</w:t>
            </w:r>
          </w:p>
        </w:tc>
        <w:tc>
          <w:tcPr>
            <w:tcW w:w="1134" w:type="dxa"/>
            <w:shd w:val="clear" w:color="auto" w:fill="auto"/>
          </w:tcPr>
          <w:p w:rsidR="00511B60" w:rsidRPr="00082972" w:rsidRDefault="00511B60" w:rsidP="00931652">
            <w:pPr>
              <w:jc w:val="center"/>
              <w:rPr>
                <w:color w:val="000000"/>
              </w:rPr>
            </w:pPr>
            <w:r>
              <w:rPr>
                <w:color w:val="000000"/>
              </w:rPr>
              <w:t>8</w:t>
            </w:r>
            <w:r w:rsidRPr="00082972">
              <w:rPr>
                <w:color w:val="000000"/>
              </w:rPr>
              <w:br/>
            </w:r>
          </w:p>
        </w:tc>
      </w:tr>
      <w:tr w:rsidR="00511B60" w:rsidRPr="00082972" w:rsidTr="00511B60">
        <w:trPr>
          <w:trHeight w:val="77"/>
        </w:trPr>
        <w:tc>
          <w:tcPr>
            <w:tcW w:w="714" w:type="dxa"/>
            <w:shd w:val="clear" w:color="auto" w:fill="auto"/>
            <w:vAlign w:val="center"/>
          </w:tcPr>
          <w:p w:rsidR="00511B60" w:rsidRPr="00082972" w:rsidRDefault="00D9729C" w:rsidP="00931652">
            <w:pPr>
              <w:jc w:val="center"/>
              <w:rPr>
                <w:bCs/>
                <w:color w:val="000000"/>
              </w:rPr>
            </w:pPr>
            <w:r>
              <w:rPr>
                <w:bCs/>
                <w:color w:val="000000"/>
              </w:rPr>
              <w:t>3</w:t>
            </w:r>
          </w:p>
        </w:tc>
        <w:tc>
          <w:tcPr>
            <w:tcW w:w="6096" w:type="dxa"/>
            <w:shd w:val="clear" w:color="auto" w:fill="auto"/>
          </w:tcPr>
          <w:p w:rsidR="00511B60" w:rsidRPr="00082972" w:rsidRDefault="00511B60" w:rsidP="00931652">
            <w:pPr>
              <w:jc w:val="both"/>
              <w:rPr>
                <w:color w:val="000000"/>
              </w:rPr>
            </w:pPr>
            <w:r>
              <w:rPr>
                <w:color w:val="000000"/>
              </w:rPr>
              <w:t>Монтаж распределительных коробок размером 100*100*50мм</w:t>
            </w:r>
          </w:p>
        </w:tc>
        <w:tc>
          <w:tcPr>
            <w:tcW w:w="1842" w:type="dxa"/>
            <w:shd w:val="clear" w:color="auto" w:fill="auto"/>
          </w:tcPr>
          <w:p w:rsidR="00511B60" w:rsidRPr="00082972" w:rsidRDefault="00511B60" w:rsidP="00931652">
            <w:pPr>
              <w:jc w:val="center"/>
              <w:rPr>
                <w:color w:val="000000"/>
              </w:rPr>
            </w:pPr>
            <w:r>
              <w:rPr>
                <w:color w:val="000000"/>
              </w:rPr>
              <w:t>шт.</w:t>
            </w:r>
          </w:p>
        </w:tc>
        <w:tc>
          <w:tcPr>
            <w:tcW w:w="1134" w:type="dxa"/>
            <w:shd w:val="clear" w:color="auto" w:fill="auto"/>
          </w:tcPr>
          <w:p w:rsidR="00511B60" w:rsidRPr="00082972" w:rsidRDefault="00511B60" w:rsidP="00931652">
            <w:pPr>
              <w:jc w:val="center"/>
              <w:rPr>
                <w:color w:val="000000"/>
              </w:rPr>
            </w:pPr>
            <w:r>
              <w:rPr>
                <w:color w:val="000000"/>
              </w:rPr>
              <w:t>6</w:t>
            </w:r>
          </w:p>
        </w:tc>
      </w:tr>
      <w:tr w:rsidR="00511B60" w:rsidRPr="00082972" w:rsidTr="00511B60">
        <w:trPr>
          <w:trHeight w:val="77"/>
        </w:trPr>
        <w:tc>
          <w:tcPr>
            <w:tcW w:w="714" w:type="dxa"/>
            <w:shd w:val="clear" w:color="auto" w:fill="auto"/>
            <w:vAlign w:val="center"/>
          </w:tcPr>
          <w:p w:rsidR="00511B60" w:rsidRPr="00082972" w:rsidRDefault="00D9729C" w:rsidP="00931652">
            <w:pPr>
              <w:jc w:val="center"/>
              <w:rPr>
                <w:bCs/>
                <w:color w:val="000000"/>
              </w:rPr>
            </w:pPr>
            <w:r>
              <w:rPr>
                <w:bCs/>
                <w:color w:val="000000"/>
              </w:rPr>
              <w:t>4</w:t>
            </w:r>
          </w:p>
        </w:tc>
        <w:tc>
          <w:tcPr>
            <w:tcW w:w="6096" w:type="dxa"/>
            <w:shd w:val="clear" w:color="auto" w:fill="auto"/>
          </w:tcPr>
          <w:p w:rsidR="00511B60" w:rsidRPr="00082972" w:rsidRDefault="00511B60" w:rsidP="00931652">
            <w:pPr>
              <w:jc w:val="both"/>
              <w:rPr>
                <w:color w:val="000000"/>
              </w:rPr>
            </w:pPr>
            <w:r>
              <w:rPr>
                <w:color w:val="000000"/>
              </w:rPr>
              <w:t xml:space="preserve">Монтаж розеток и выключателей в  </w:t>
            </w:r>
            <w:proofErr w:type="gramStart"/>
            <w:r>
              <w:rPr>
                <w:color w:val="000000"/>
              </w:rPr>
              <w:t>кабель-канале</w:t>
            </w:r>
            <w:proofErr w:type="gramEnd"/>
            <w:r w:rsidRPr="00D72A79">
              <w:rPr>
                <w:color w:val="000000"/>
              </w:rPr>
              <w:t xml:space="preserve"> </w:t>
            </w:r>
            <w:proofErr w:type="spellStart"/>
            <w:r w:rsidRPr="00D72A79">
              <w:rPr>
                <w:color w:val="000000"/>
              </w:rPr>
              <w:t>Legrand</w:t>
            </w:r>
            <w:proofErr w:type="spellEnd"/>
            <w:r w:rsidRPr="00D72A79">
              <w:rPr>
                <w:color w:val="000000"/>
              </w:rPr>
              <w:t xml:space="preserve"> 50*80мм  </w:t>
            </w:r>
          </w:p>
        </w:tc>
        <w:tc>
          <w:tcPr>
            <w:tcW w:w="1842" w:type="dxa"/>
            <w:shd w:val="clear" w:color="auto" w:fill="auto"/>
          </w:tcPr>
          <w:p w:rsidR="00511B60" w:rsidRPr="00082972" w:rsidRDefault="00511B60" w:rsidP="00931652">
            <w:pPr>
              <w:jc w:val="center"/>
              <w:rPr>
                <w:color w:val="000000"/>
              </w:rPr>
            </w:pPr>
            <w:r w:rsidRPr="00082972">
              <w:rPr>
                <w:color w:val="000000"/>
              </w:rPr>
              <w:t xml:space="preserve"> шт.</w:t>
            </w:r>
          </w:p>
        </w:tc>
        <w:tc>
          <w:tcPr>
            <w:tcW w:w="1134" w:type="dxa"/>
            <w:shd w:val="clear" w:color="auto" w:fill="auto"/>
          </w:tcPr>
          <w:p w:rsidR="00511B60" w:rsidRPr="00082972" w:rsidRDefault="00511B60" w:rsidP="00931652">
            <w:pPr>
              <w:jc w:val="center"/>
              <w:rPr>
                <w:color w:val="000000"/>
              </w:rPr>
            </w:pPr>
            <w:r>
              <w:rPr>
                <w:color w:val="000000"/>
              </w:rPr>
              <w:t>25</w:t>
            </w:r>
            <w:r w:rsidRPr="00082972">
              <w:rPr>
                <w:color w:val="000000"/>
              </w:rPr>
              <w:br/>
            </w:r>
          </w:p>
        </w:tc>
      </w:tr>
      <w:tr w:rsidR="00511B60" w:rsidRPr="00082972" w:rsidTr="00511B60">
        <w:trPr>
          <w:trHeight w:val="77"/>
        </w:trPr>
        <w:tc>
          <w:tcPr>
            <w:tcW w:w="714" w:type="dxa"/>
            <w:shd w:val="clear" w:color="auto" w:fill="auto"/>
            <w:vAlign w:val="center"/>
          </w:tcPr>
          <w:p w:rsidR="00511B60" w:rsidRPr="00082972" w:rsidRDefault="00D9729C" w:rsidP="00931652">
            <w:pPr>
              <w:jc w:val="center"/>
              <w:rPr>
                <w:bCs/>
                <w:color w:val="000000"/>
              </w:rPr>
            </w:pPr>
            <w:r>
              <w:rPr>
                <w:bCs/>
                <w:color w:val="000000"/>
              </w:rPr>
              <w:t>5</w:t>
            </w:r>
          </w:p>
        </w:tc>
        <w:tc>
          <w:tcPr>
            <w:tcW w:w="6096" w:type="dxa"/>
            <w:shd w:val="clear" w:color="auto" w:fill="auto"/>
          </w:tcPr>
          <w:p w:rsidR="00511B60" w:rsidRPr="00082972" w:rsidRDefault="00511B60" w:rsidP="00931652">
            <w:pPr>
              <w:jc w:val="both"/>
              <w:rPr>
                <w:color w:val="000000"/>
              </w:rPr>
            </w:pPr>
            <w:r>
              <w:rPr>
                <w:color w:val="000000"/>
              </w:rPr>
              <w:t>Монтаж кабеля 3х жильного сечением до 4мм на подвесах и кабель - канале</w:t>
            </w:r>
          </w:p>
        </w:tc>
        <w:tc>
          <w:tcPr>
            <w:tcW w:w="1842" w:type="dxa"/>
            <w:shd w:val="clear" w:color="auto" w:fill="auto"/>
          </w:tcPr>
          <w:p w:rsidR="00511B60" w:rsidRPr="00082972" w:rsidRDefault="00511B60" w:rsidP="00931652">
            <w:pPr>
              <w:jc w:val="center"/>
              <w:rPr>
                <w:color w:val="000000"/>
              </w:rPr>
            </w:pPr>
            <w:r w:rsidRPr="00082972">
              <w:rPr>
                <w:color w:val="000000"/>
              </w:rPr>
              <w:t>100 м</w:t>
            </w:r>
          </w:p>
        </w:tc>
        <w:tc>
          <w:tcPr>
            <w:tcW w:w="1134" w:type="dxa"/>
            <w:shd w:val="clear" w:color="auto" w:fill="auto"/>
          </w:tcPr>
          <w:p w:rsidR="00511B60" w:rsidRPr="00082972" w:rsidRDefault="00511B60" w:rsidP="00931652">
            <w:pPr>
              <w:jc w:val="center"/>
              <w:rPr>
                <w:color w:val="000000"/>
              </w:rPr>
            </w:pPr>
            <w:r>
              <w:rPr>
                <w:color w:val="000000"/>
              </w:rPr>
              <w:t>2,55</w:t>
            </w:r>
            <w:r w:rsidRPr="00082972">
              <w:rPr>
                <w:color w:val="000000"/>
              </w:rPr>
              <w:br/>
            </w:r>
          </w:p>
        </w:tc>
      </w:tr>
      <w:tr w:rsidR="00511B60" w:rsidRPr="00082972" w:rsidTr="00511B60">
        <w:trPr>
          <w:trHeight w:val="77"/>
        </w:trPr>
        <w:tc>
          <w:tcPr>
            <w:tcW w:w="714" w:type="dxa"/>
            <w:shd w:val="clear" w:color="auto" w:fill="auto"/>
            <w:vAlign w:val="center"/>
          </w:tcPr>
          <w:p w:rsidR="00511B60" w:rsidRPr="00082972" w:rsidRDefault="00D9729C" w:rsidP="00931652">
            <w:pPr>
              <w:jc w:val="center"/>
              <w:rPr>
                <w:bCs/>
                <w:color w:val="000000"/>
              </w:rPr>
            </w:pPr>
            <w:r>
              <w:rPr>
                <w:bCs/>
                <w:color w:val="000000"/>
              </w:rPr>
              <w:t>6</w:t>
            </w:r>
          </w:p>
        </w:tc>
        <w:tc>
          <w:tcPr>
            <w:tcW w:w="6096" w:type="dxa"/>
            <w:shd w:val="clear" w:color="auto" w:fill="auto"/>
          </w:tcPr>
          <w:p w:rsidR="00511B60" w:rsidRPr="00082972" w:rsidRDefault="00511B60" w:rsidP="00931652">
            <w:pPr>
              <w:jc w:val="both"/>
              <w:rPr>
                <w:color w:val="000000"/>
              </w:rPr>
            </w:pPr>
            <w:r>
              <w:rPr>
                <w:color w:val="000000"/>
              </w:rPr>
              <w:t>Подключение светильников розеток, выключателей, распределительных коробок</w:t>
            </w:r>
          </w:p>
        </w:tc>
        <w:tc>
          <w:tcPr>
            <w:tcW w:w="1842" w:type="dxa"/>
            <w:shd w:val="clear" w:color="auto" w:fill="auto"/>
          </w:tcPr>
          <w:p w:rsidR="00511B60" w:rsidRPr="00082972" w:rsidRDefault="00511B60" w:rsidP="00931652">
            <w:pPr>
              <w:jc w:val="center"/>
              <w:rPr>
                <w:color w:val="000000"/>
              </w:rPr>
            </w:pPr>
            <w:r w:rsidRPr="00082972">
              <w:rPr>
                <w:color w:val="000000"/>
              </w:rPr>
              <w:t>шт.</w:t>
            </w:r>
          </w:p>
        </w:tc>
        <w:tc>
          <w:tcPr>
            <w:tcW w:w="1134" w:type="dxa"/>
            <w:shd w:val="clear" w:color="auto" w:fill="auto"/>
          </w:tcPr>
          <w:p w:rsidR="00511B60" w:rsidRPr="00082972" w:rsidRDefault="00511B60" w:rsidP="00931652">
            <w:pPr>
              <w:jc w:val="center"/>
              <w:rPr>
                <w:color w:val="000000"/>
              </w:rPr>
            </w:pPr>
            <w:r>
              <w:rPr>
                <w:color w:val="000000"/>
              </w:rPr>
              <w:t>25</w:t>
            </w:r>
          </w:p>
        </w:tc>
      </w:tr>
      <w:tr w:rsidR="00511B60" w:rsidRPr="00082972" w:rsidTr="00511B60">
        <w:trPr>
          <w:trHeight w:val="77"/>
        </w:trPr>
        <w:tc>
          <w:tcPr>
            <w:tcW w:w="714" w:type="dxa"/>
            <w:shd w:val="clear" w:color="auto" w:fill="auto"/>
            <w:vAlign w:val="center"/>
          </w:tcPr>
          <w:p w:rsidR="00511B60" w:rsidRPr="00082972" w:rsidRDefault="00D9729C" w:rsidP="00931652">
            <w:pPr>
              <w:jc w:val="center"/>
              <w:rPr>
                <w:bCs/>
                <w:color w:val="000000"/>
              </w:rPr>
            </w:pPr>
            <w:r>
              <w:rPr>
                <w:bCs/>
                <w:color w:val="000000"/>
              </w:rPr>
              <w:t>7</w:t>
            </w:r>
          </w:p>
        </w:tc>
        <w:tc>
          <w:tcPr>
            <w:tcW w:w="6096" w:type="dxa"/>
            <w:shd w:val="clear" w:color="auto" w:fill="auto"/>
          </w:tcPr>
          <w:p w:rsidR="00511B60" w:rsidRPr="00082972" w:rsidRDefault="00511B60" w:rsidP="00931652">
            <w:pPr>
              <w:jc w:val="both"/>
              <w:rPr>
                <w:color w:val="000000"/>
              </w:rPr>
            </w:pPr>
            <w:r w:rsidRPr="00082972">
              <w:rPr>
                <w:color w:val="000000"/>
              </w:rPr>
              <w:t xml:space="preserve">Монтаж </w:t>
            </w:r>
            <w:r>
              <w:rPr>
                <w:color w:val="000000"/>
              </w:rPr>
              <w:t>светодиодных светильников</w:t>
            </w:r>
          </w:p>
        </w:tc>
        <w:tc>
          <w:tcPr>
            <w:tcW w:w="1842" w:type="dxa"/>
            <w:shd w:val="clear" w:color="auto" w:fill="auto"/>
          </w:tcPr>
          <w:p w:rsidR="00511B60" w:rsidRPr="00082972" w:rsidRDefault="00511B60" w:rsidP="00931652">
            <w:pPr>
              <w:jc w:val="center"/>
              <w:rPr>
                <w:color w:val="000000"/>
              </w:rPr>
            </w:pPr>
            <w:r w:rsidRPr="00082972">
              <w:rPr>
                <w:color w:val="000000"/>
              </w:rPr>
              <w:t xml:space="preserve"> шт.</w:t>
            </w:r>
          </w:p>
        </w:tc>
        <w:tc>
          <w:tcPr>
            <w:tcW w:w="1134" w:type="dxa"/>
            <w:shd w:val="clear" w:color="auto" w:fill="auto"/>
          </w:tcPr>
          <w:p w:rsidR="00511B60" w:rsidRPr="00082972" w:rsidRDefault="00511B60" w:rsidP="00931652">
            <w:pPr>
              <w:jc w:val="center"/>
              <w:rPr>
                <w:color w:val="000000"/>
              </w:rPr>
            </w:pPr>
            <w:r>
              <w:rPr>
                <w:color w:val="000000"/>
              </w:rPr>
              <w:t>21</w:t>
            </w:r>
          </w:p>
        </w:tc>
      </w:tr>
    </w:tbl>
    <w:p w:rsidR="00545398" w:rsidRDefault="00545398" w:rsidP="00284555">
      <w:pPr>
        <w:ind w:firstLine="567"/>
        <w:jc w:val="both"/>
      </w:pPr>
    </w:p>
    <w:p w:rsidR="00284555" w:rsidRPr="00777C52" w:rsidRDefault="00284555" w:rsidP="00284555">
      <w:pPr>
        <w:ind w:firstLine="567"/>
        <w:jc w:val="both"/>
      </w:pPr>
      <w:r w:rsidRPr="00777C52">
        <w:t>Требования к Подрядчику при проведении работ:</w:t>
      </w:r>
    </w:p>
    <w:p w:rsidR="00284555" w:rsidRPr="00777C52" w:rsidRDefault="00284555" w:rsidP="00284555">
      <w:pPr>
        <w:ind w:firstLine="567"/>
        <w:jc w:val="both"/>
      </w:pPr>
      <w:r w:rsidRPr="00777C52">
        <w:lastRenderedPageBreak/>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284555" w:rsidRPr="00777C52" w:rsidRDefault="00284555" w:rsidP="00284555">
      <w:pPr>
        <w:ind w:firstLine="567"/>
        <w:jc w:val="both"/>
      </w:pPr>
      <w:r w:rsidRPr="00777C52">
        <w:t>Подрядчик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284555" w:rsidRPr="00777C52" w:rsidRDefault="00284555" w:rsidP="00284555">
      <w:pPr>
        <w:ind w:firstLine="567"/>
        <w:jc w:val="both"/>
      </w:pPr>
      <w:r w:rsidRPr="00777C52">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284555" w:rsidRPr="00777C52" w:rsidRDefault="00284555" w:rsidP="00284555">
      <w:pPr>
        <w:ind w:firstLine="567"/>
        <w:jc w:val="both"/>
      </w:pPr>
      <w:r w:rsidRPr="00777C52">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284555" w:rsidRPr="00777C52" w:rsidRDefault="00284555" w:rsidP="00284555">
      <w:pPr>
        <w:ind w:firstLine="567"/>
        <w:jc w:val="both"/>
      </w:pPr>
    </w:p>
    <w:p w:rsidR="00284555" w:rsidRPr="00777C52" w:rsidRDefault="00284555" w:rsidP="00284555">
      <w:pPr>
        <w:ind w:firstLine="567"/>
        <w:jc w:val="both"/>
      </w:pPr>
      <w:r w:rsidRPr="00777C52">
        <w:t>Содержание работ и общие требования:</w:t>
      </w:r>
    </w:p>
    <w:p w:rsidR="00997897" w:rsidRPr="00997897" w:rsidRDefault="00997897" w:rsidP="00997897">
      <w:pPr>
        <w:ind w:firstLine="567"/>
        <w:jc w:val="both"/>
      </w:pPr>
      <w:r w:rsidRPr="00997897">
        <w:t>Работы осуществляются в полном соответствии с действующими нормативными требованиями (строительные нормы, стандарты, санитарные нормы и правила), требованиями настоящего технического задания.</w:t>
      </w:r>
    </w:p>
    <w:p w:rsidR="00997897" w:rsidRPr="00997897" w:rsidRDefault="00997897" w:rsidP="00997897">
      <w:pPr>
        <w:ind w:firstLine="567"/>
        <w:jc w:val="both"/>
      </w:pPr>
      <w:r w:rsidRPr="00997897">
        <w:t>Работы осуществляются в условиях действующего здания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людей.</w:t>
      </w:r>
    </w:p>
    <w:p w:rsidR="00997897" w:rsidRPr="00997897" w:rsidRDefault="00997897" w:rsidP="00997897">
      <w:pPr>
        <w:ind w:firstLine="567"/>
        <w:jc w:val="both"/>
      </w:pPr>
      <w:r w:rsidRPr="00997897">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997897" w:rsidRPr="00997897" w:rsidRDefault="00997897" w:rsidP="00997897">
      <w:pPr>
        <w:ind w:firstLine="567"/>
        <w:jc w:val="both"/>
      </w:pPr>
      <w:r w:rsidRPr="00997897">
        <w:t xml:space="preserve">Для обеспечения доступа на </w:t>
      </w:r>
      <w:r w:rsidR="006E5408">
        <w:t>О</w:t>
      </w:r>
      <w:r w:rsidRPr="00997897">
        <w:t>бъект Подрядчик предоставляет Заказчику приказ о назначении ответственного производителя работ и список работников.</w:t>
      </w:r>
    </w:p>
    <w:p w:rsidR="000F1413" w:rsidRDefault="00997897" w:rsidP="00997897">
      <w:pPr>
        <w:ind w:firstLine="567"/>
        <w:jc w:val="both"/>
      </w:pPr>
      <w:r w:rsidRPr="00997897">
        <w:t xml:space="preserve">Выполнение работ предусмотрено с 8-30 до 17-30 в рабочие дни. </w:t>
      </w:r>
    </w:p>
    <w:p w:rsidR="00997897" w:rsidRPr="00997897" w:rsidRDefault="00997897" w:rsidP="00997897">
      <w:pPr>
        <w:ind w:firstLine="567"/>
        <w:jc w:val="both"/>
      </w:pPr>
      <w:r w:rsidRPr="00997897">
        <w:t>Подрядчик информирует Заказчика за 1 день до начала приемки скрытых работ по мере их готовности. Готовность принимаемых скрытых работ подтверждается подписанием Заказчиком и Подрядчиком актов освидетельствования скрытых работ. Выполнение очередных работ без подписания актов освидетельствования скрытых работ запрещено.</w:t>
      </w:r>
    </w:p>
    <w:p w:rsidR="00997897" w:rsidRPr="00997897" w:rsidRDefault="00997897" w:rsidP="00997897">
      <w:pPr>
        <w:ind w:firstLine="567"/>
        <w:jc w:val="both"/>
      </w:pPr>
      <w:r w:rsidRPr="00997897">
        <w:t>После завершения работ Подрядчик обязан предъявить Заказчи</w:t>
      </w:r>
      <w:r w:rsidR="00375567">
        <w:t>ку исполнительную документацию.</w:t>
      </w:r>
    </w:p>
    <w:p w:rsidR="00997897" w:rsidRPr="00997897" w:rsidRDefault="00997897" w:rsidP="00997897">
      <w:pPr>
        <w:ind w:firstLine="567"/>
        <w:jc w:val="both"/>
      </w:pPr>
      <w:r w:rsidRPr="00997897">
        <w:t>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997897" w:rsidRPr="00997897" w:rsidRDefault="00997897" w:rsidP="00997897">
      <w:pPr>
        <w:ind w:firstLine="567"/>
        <w:jc w:val="both"/>
      </w:pPr>
      <w:r w:rsidRPr="00997897">
        <w:t xml:space="preserve">В случае нанесения материального ущерба Заказчику или третьим лицам при выполнении работ Подрядчик обязан в 3-х </w:t>
      </w:r>
      <w:proofErr w:type="spellStart"/>
      <w:r w:rsidRPr="00997897">
        <w:t>дневный</w:t>
      </w:r>
      <w:proofErr w:type="spellEnd"/>
      <w:r w:rsidRPr="00997897">
        <w:t xml:space="preserve"> срок составить акт осмотра и принять решение о компенсации нанесенного ущерба.</w:t>
      </w:r>
    </w:p>
    <w:p w:rsidR="00997897" w:rsidRPr="00997897" w:rsidRDefault="00997897" w:rsidP="00997897">
      <w:pPr>
        <w:ind w:firstLine="567"/>
        <w:jc w:val="both"/>
      </w:pPr>
      <w:r w:rsidRPr="00997897">
        <w:t>Все оборудование, используемое для проведения работ, должно быть исправным.</w:t>
      </w:r>
    </w:p>
    <w:p w:rsidR="00997897" w:rsidRPr="00997897" w:rsidRDefault="00997897" w:rsidP="00997897">
      <w:pPr>
        <w:ind w:firstLine="567"/>
        <w:jc w:val="both"/>
      </w:pPr>
      <w:r w:rsidRPr="00997897">
        <w:t>Осуществление погрузо-разгрузочных работ, подача на объект материалов и оборудования, осуществляется Подрядчиком по согласованию с Заказчиком на основании утвержденного графика производства работ.</w:t>
      </w:r>
    </w:p>
    <w:p w:rsidR="00284555" w:rsidRPr="00777C52" w:rsidRDefault="00284555" w:rsidP="00284555">
      <w:pPr>
        <w:ind w:firstLine="567"/>
        <w:jc w:val="both"/>
      </w:pPr>
    </w:p>
    <w:p w:rsidR="00284555" w:rsidRPr="00777C52" w:rsidRDefault="00284555" w:rsidP="00284555">
      <w:pPr>
        <w:ind w:firstLine="567"/>
        <w:jc w:val="both"/>
      </w:pPr>
      <w:r w:rsidRPr="00777C52">
        <w:t>Контроль качества выполнения работ, порядок сдачи-приемки работ:</w:t>
      </w:r>
    </w:p>
    <w:p w:rsidR="00997897" w:rsidRPr="00997897" w:rsidRDefault="00997897" w:rsidP="00997897">
      <w:pPr>
        <w:ind w:firstLine="567"/>
        <w:jc w:val="both"/>
      </w:pPr>
      <w:proofErr w:type="gramStart"/>
      <w:r w:rsidRPr="00997897">
        <w:t>Заказчик назначает на объекте своего представителя, который от имени Заказчика осуществляет технический надзор и контроль за качеством выполняемых работ, а также производит проверку  соответствия материалов и оборудования, используемых Подрядчиком, условия договора на выполнение работ и требованиям Технического задания, строительным нормам и правилам, стандартам, техническим условиям и другим нормативно-методическим документам Российской Федерации, участвует в ос</w:t>
      </w:r>
      <w:r w:rsidR="000F1413">
        <w:t>видетельствовании скрытых работ</w:t>
      </w:r>
      <w:r w:rsidRPr="00997897">
        <w:t xml:space="preserve"> и других документов в</w:t>
      </w:r>
      <w:proofErr w:type="gramEnd"/>
      <w:r w:rsidRPr="00997897">
        <w:t xml:space="preserve"> </w:t>
      </w:r>
      <w:proofErr w:type="gramStart"/>
      <w:r w:rsidRPr="00997897">
        <w:t>рамках</w:t>
      </w:r>
      <w:proofErr w:type="gramEnd"/>
      <w:r w:rsidRPr="00997897">
        <w:t xml:space="preserve"> своей компетенции.</w:t>
      </w:r>
    </w:p>
    <w:p w:rsidR="00997897" w:rsidRPr="00997897" w:rsidRDefault="00997897" w:rsidP="00997897">
      <w:pPr>
        <w:ind w:firstLine="567"/>
        <w:jc w:val="both"/>
      </w:pPr>
      <w:r w:rsidRPr="00997897">
        <w:lastRenderedPageBreak/>
        <w:t xml:space="preserve">Подрядчик обязан сдать Заказчику работу качественно и в срок, с соблюдением </w:t>
      </w:r>
      <w:r w:rsidR="000F1413">
        <w:t>условий настоящего технического задания, т</w:t>
      </w:r>
      <w:r w:rsidRPr="00997897">
        <w:t>ребований СНиП, стандартов, технических условий и других нормативных документов Российской Федерации, что подтверждается путем подписания сторонами акта сдачи – приемки выполненных работ.</w:t>
      </w:r>
    </w:p>
    <w:p w:rsidR="00997897" w:rsidRPr="00997897" w:rsidRDefault="00997897" w:rsidP="00997897">
      <w:pPr>
        <w:ind w:firstLine="567"/>
        <w:jc w:val="both"/>
      </w:pPr>
      <w:r w:rsidRPr="00997897">
        <w:t xml:space="preserve">После окончания, выполненные работы предъявляются к приемке комиссии, назначенной руководителем Заказчика. При приемке выполненных работ комиссия руководствуется действующими нормами и </w:t>
      </w:r>
      <w:r w:rsidR="000F1413">
        <w:t>требованиями технического задания</w:t>
      </w:r>
      <w:r w:rsidRPr="00997897">
        <w:t xml:space="preserve">. </w:t>
      </w:r>
    </w:p>
    <w:p w:rsidR="00997897" w:rsidRPr="00997897" w:rsidRDefault="00997897" w:rsidP="00997897">
      <w:pPr>
        <w:ind w:firstLine="567"/>
        <w:jc w:val="both"/>
      </w:pPr>
      <w:r w:rsidRPr="00997897">
        <w:t>В случае, когда работа выполнена Подрядчиком с отступлением от условий договора на выполнение работ ухудшившими результат работы, или иными недостатками, Заказчик вправе потребовать от Подрядчика безвозмездного устранения недостатков в разумный срок.</w:t>
      </w:r>
    </w:p>
    <w:p w:rsidR="00997897" w:rsidRPr="00997897" w:rsidRDefault="00997897" w:rsidP="00997897">
      <w:pPr>
        <w:ind w:firstLine="567"/>
        <w:jc w:val="both"/>
      </w:pPr>
      <w:r w:rsidRPr="00997897">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w:t>
      </w:r>
      <w:proofErr w:type="gramStart"/>
      <w:r w:rsidRPr="00997897">
        <w:t>работающих</w:t>
      </w:r>
      <w:proofErr w:type="gramEnd"/>
      <w:r w:rsidRPr="00997897">
        <w:t xml:space="preserve">. </w:t>
      </w:r>
    </w:p>
    <w:p w:rsidR="00997897" w:rsidRPr="00997897" w:rsidRDefault="00997897" w:rsidP="00997897">
      <w:pPr>
        <w:ind w:firstLine="567"/>
        <w:jc w:val="both"/>
      </w:pPr>
      <w:r w:rsidRPr="00997897">
        <w:t xml:space="preserve">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w:t>
      </w:r>
    </w:p>
    <w:p w:rsidR="00997897" w:rsidRDefault="00997897" w:rsidP="00997897">
      <w:pPr>
        <w:ind w:firstLine="567"/>
        <w:jc w:val="both"/>
      </w:pPr>
      <w:r w:rsidRPr="00997897">
        <w:t xml:space="preserve">Исполнительная документация, предъявляемая Подрядчиком при сдаче, должна иметь в своем составе: </w:t>
      </w:r>
    </w:p>
    <w:p w:rsidR="002D064F" w:rsidRPr="00997897" w:rsidRDefault="002D064F" w:rsidP="00997897">
      <w:pPr>
        <w:ind w:firstLine="567"/>
        <w:jc w:val="both"/>
      </w:pPr>
      <w:r>
        <w:t>- акт приема-передачи объекта в работу;</w:t>
      </w:r>
    </w:p>
    <w:p w:rsidR="00997897" w:rsidRPr="00997897" w:rsidRDefault="00997897" w:rsidP="00997897">
      <w:pPr>
        <w:ind w:firstLine="567"/>
        <w:jc w:val="both"/>
      </w:pPr>
      <w:r w:rsidRPr="00997897">
        <w:t xml:space="preserve">- акты приемки скрытых работ; </w:t>
      </w:r>
    </w:p>
    <w:p w:rsidR="00997897" w:rsidRDefault="00997897" w:rsidP="00997897">
      <w:pPr>
        <w:ind w:firstLine="567"/>
        <w:jc w:val="both"/>
      </w:pPr>
      <w:r w:rsidRPr="00997897">
        <w:t>- требуемую Заказчиком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2D064F" w:rsidRDefault="002D064F" w:rsidP="00997897">
      <w:pPr>
        <w:ind w:firstLine="567"/>
        <w:jc w:val="both"/>
      </w:pPr>
      <w:r>
        <w:t>- приказ</w:t>
      </w:r>
      <w:r w:rsidRPr="002D064F">
        <w:t xml:space="preserve"> </w:t>
      </w:r>
      <w:r>
        <w:t xml:space="preserve">о назначении </w:t>
      </w:r>
      <w:proofErr w:type="gramStart"/>
      <w:r>
        <w:t>о</w:t>
      </w:r>
      <w:r w:rsidRPr="002D064F">
        <w:t>тветственн</w:t>
      </w:r>
      <w:r>
        <w:t>ого</w:t>
      </w:r>
      <w:proofErr w:type="gramEnd"/>
      <w:r>
        <w:t xml:space="preserve"> за производство работ;</w:t>
      </w:r>
    </w:p>
    <w:p w:rsidR="00284555" w:rsidRPr="00777C52" w:rsidRDefault="00284555" w:rsidP="00284555">
      <w:pPr>
        <w:ind w:firstLine="567"/>
        <w:jc w:val="both"/>
      </w:pPr>
    </w:p>
    <w:p w:rsidR="00284555" w:rsidRPr="00777C52" w:rsidRDefault="00284555" w:rsidP="00284555">
      <w:pPr>
        <w:ind w:firstLine="567"/>
        <w:jc w:val="both"/>
      </w:pPr>
      <w:r w:rsidRPr="00777C52">
        <w:t>Гарантийные обязательства.</w:t>
      </w:r>
    </w:p>
    <w:p w:rsidR="00997897" w:rsidRPr="00997897" w:rsidRDefault="00997897" w:rsidP="00997897">
      <w:pPr>
        <w:ind w:firstLine="567"/>
        <w:jc w:val="both"/>
      </w:pPr>
      <w:r w:rsidRPr="00997897">
        <w:t>Гарантия качества распространяются на все элементы и работы, выполненные Подрядчиком по договору. Срок гарантийных обязательств на выполненные работы должен составлять не менее 24 (двадцать четыре) календарных месяц</w:t>
      </w:r>
      <w:r w:rsidR="002D064F">
        <w:t>ев</w:t>
      </w:r>
      <w:r w:rsidRPr="00997897">
        <w:t xml:space="preserve"> с момента приемки выполненных работ, но не менее срока, установленного заводом - изготовителем (поставщиком) материалов и оборудования.</w:t>
      </w:r>
    </w:p>
    <w:p w:rsidR="00997897" w:rsidRPr="00997897" w:rsidRDefault="00997897" w:rsidP="00997897">
      <w:pPr>
        <w:ind w:firstLine="567"/>
        <w:jc w:val="both"/>
      </w:pPr>
      <w:r w:rsidRPr="00997897">
        <w:t>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 При отказе Подрядчика от составления или подписания акта об обнаруженных дефектах и недоделках, для их подтверждения Заказчик проводит за счет Подрядчика квалифицированную экспертизу с привлечением специалистов, по итогам которой составляется соответствующий акт, фиксирующий затраты по исправлению дефектов и недоделок.</w:t>
      </w:r>
    </w:p>
    <w:p w:rsidR="00493716" w:rsidRPr="00777C52" w:rsidRDefault="00493716" w:rsidP="009B49DF">
      <w:pPr>
        <w:ind w:firstLine="567"/>
        <w:jc w:val="both"/>
      </w:pPr>
    </w:p>
    <w:p w:rsidR="00284555" w:rsidRPr="00777C52" w:rsidRDefault="00284555" w:rsidP="00284555">
      <w:pPr>
        <w:ind w:firstLine="567"/>
        <w:jc w:val="both"/>
      </w:pPr>
      <w:r w:rsidRPr="00777C52">
        <w:t>Охрана труда и техника безопасности</w:t>
      </w:r>
    </w:p>
    <w:p w:rsidR="00997897" w:rsidRPr="00997897" w:rsidRDefault="00997897" w:rsidP="00997897">
      <w:pPr>
        <w:ind w:firstLine="567"/>
        <w:jc w:val="both"/>
      </w:pPr>
      <w:r w:rsidRPr="00997897">
        <w:t xml:space="preserve">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w:t>
      </w:r>
      <w:proofErr w:type="gramStart"/>
      <w:r w:rsidRPr="00997897">
        <w:t>Ответственный</w:t>
      </w:r>
      <w:proofErr w:type="gramEnd"/>
      <w:r w:rsidRPr="00997897">
        <w:t xml:space="preserve"> за производство работ назначается приказом Подрядчика, копия приказа предоставляется Заказчику.</w:t>
      </w:r>
    </w:p>
    <w:p w:rsidR="00997897" w:rsidRPr="00997897" w:rsidRDefault="00997897" w:rsidP="00997897">
      <w:pPr>
        <w:ind w:firstLine="567"/>
        <w:jc w:val="both"/>
      </w:pPr>
      <w:r w:rsidRPr="00997897">
        <w:t>Подрядчик несет ответственность за соблюдение правил пожарной безопасности, правил по технике безопасности при проведении работ.</w:t>
      </w:r>
    </w:p>
    <w:p w:rsidR="00997897" w:rsidRPr="00997897" w:rsidRDefault="00997897" w:rsidP="00997897">
      <w:pPr>
        <w:ind w:firstLine="567"/>
        <w:jc w:val="both"/>
      </w:pPr>
      <w:r w:rsidRPr="00997897">
        <w:t>На местах выполнения работ Подрядчик обязан иметь огнетушители.</w:t>
      </w:r>
    </w:p>
    <w:p w:rsidR="00997897" w:rsidRPr="00997897" w:rsidRDefault="00997897" w:rsidP="00997897">
      <w:pPr>
        <w:ind w:firstLine="567"/>
        <w:jc w:val="both"/>
      </w:pPr>
      <w:r w:rsidRPr="00997897">
        <w:t>Перед началом работ территория объекта должна быть подготовлена с определением ме</w:t>
      </w:r>
      <w:proofErr w:type="gramStart"/>
      <w:r w:rsidRPr="00997897">
        <w:t>ст скл</w:t>
      </w:r>
      <w:proofErr w:type="gramEnd"/>
      <w:r w:rsidRPr="00997897">
        <w:t>адирования материалов, инструментов. Места складирования согласовываются с Заказчиком.</w:t>
      </w:r>
    </w:p>
    <w:p w:rsidR="00997897" w:rsidRPr="00997897" w:rsidRDefault="00997897" w:rsidP="00997897">
      <w:pPr>
        <w:ind w:firstLine="567"/>
        <w:jc w:val="both"/>
      </w:pPr>
      <w:r w:rsidRPr="00997897">
        <w:lastRenderedPageBreak/>
        <w:t xml:space="preserve">Проходы и подступы к эвакуационным выходам из административно </w:t>
      </w:r>
      <w:proofErr w:type="gramStart"/>
      <w:r w:rsidRPr="00997897">
        <w:t>–п</w:t>
      </w:r>
      <w:proofErr w:type="gramEnd"/>
      <w:r w:rsidRPr="00997897">
        <w:t>роизводственного здания должны быть всегда свободными и безопасными.</w:t>
      </w:r>
    </w:p>
    <w:p w:rsidR="00997897" w:rsidRPr="00997897" w:rsidRDefault="00997897" w:rsidP="00997897">
      <w:pPr>
        <w:ind w:firstLine="567"/>
        <w:jc w:val="both"/>
      </w:pPr>
      <w:r w:rsidRPr="006E3BA6">
        <w:t>Для проведения работ с повышенной опасностью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284555" w:rsidRPr="00777C52" w:rsidRDefault="00284555" w:rsidP="00284555">
      <w:pPr>
        <w:ind w:firstLine="567"/>
        <w:jc w:val="both"/>
        <w:rPr>
          <w:b/>
          <w:bCs/>
        </w:rPr>
      </w:pPr>
    </w:p>
    <w:p w:rsidR="00284555" w:rsidRPr="00777C52" w:rsidRDefault="00284555" w:rsidP="00284555">
      <w:pPr>
        <w:ind w:firstLine="567"/>
        <w:jc w:val="both"/>
        <w:rPr>
          <w:bCs/>
        </w:rPr>
      </w:pPr>
      <w:r w:rsidRPr="00777C52">
        <w:rPr>
          <w:bCs/>
        </w:rPr>
        <w:t>Требования к качеству и техническим характеристикам материалов, используемых при выполнении работ:</w:t>
      </w:r>
    </w:p>
    <w:p w:rsidR="00284555" w:rsidRPr="00777C52" w:rsidRDefault="00284555" w:rsidP="00284555">
      <w:pPr>
        <w:ind w:firstLine="567"/>
        <w:jc w:val="both"/>
        <w:rPr>
          <w:bCs/>
        </w:rPr>
      </w:pPr>
      <w:r w:rsidRPr="00777C52">
        <w:rPr>
          <w:bCs/>
        </w:rPr>
        <w:t>Подрядчик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284555" w:rsidRPr="00777C52" w:rsidRDefault="00284555" w:rsidP="00284555">
      <w:pPr>
        <w:ind w:firstLine="567"/>
        <w:jc w:val="both"/>
      </w:pPr>
      <w:r w:rsidRPr="00777C52">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w:t>
      </w:r>
      <w:proofErr w:type="spellStart"/>
      <w:r w:rsidRPr="00777C52">
        <w:t>санитарно</w:t>
      </w:r>
      <w:proofErr w:type="spellEnd"/>
      <w:r w:rsidRPr="00777C52">
        <w:t xml:space="preserve"> – эпидемиологическое заключение, сертификаты пожарной безопасности (при необходимости). </w:t>
      </w:r>
    </w:p>
    <w:p w:rsidR="00284555" w:rsidRPr="00777C52" w:rsidRDefault="00284555" w:rsidP="00284555">
      <w:pPr>
        <w:ind w:firstLine="567"/>
        <w:jc w:val="both"/>
      </w:pPr>
      <w:r w:rsidRPr="00777C52">
        <w:t xml:space="preserve">Заказчик на любой стадии выполнения работ вправе потребовать </w:t>
      </w:r>
      <w:proofErr w:type="gramStart"/>
      <w:r w:rsidRPr="00777C52">
        <w:t>от</w:t>
      </w:r>
      <w:proofErr w:type="gramEnd"/>
      <w:r w:rsidRPr="00777C52">
        <w:t xml:space="preserve"> </w:t>
      </w:r>
      <w:proofErr w:type="gramStart"/>
      <w:r w:rsidRPr="00777C52">
        <w:t>Подрядчик</w:t>
      </w:r>
      <w:proofErr w:type="gramEnd"/>
      <w:r w:rsidRPr="00777C52">
        <w:t xml:space="preserve">  документы, подтверждающие качество применяемых материалов.</w:t>
      </w:r>
    </w:p>
    <w:p w:rsidR="00284555" w:rsidRPr="00777C52" w:rsidRDefault="00284555" w:rsidP="00284555">
      <w:pPr>
        <w:ind w:firstLine="567"/>
        <w:jc w:val="both"/>
      </w:pPr>
      <w:r w:rsidRPr="00777C52">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284555" w:rsidRPr="00777C52" w:rsidRDefault="00284555" w:rsidP="00284555">
      <w:pPr>
        <w:ind w:firstLine="567"/>
        <w:jc w:val="both"/>
      </w:pPr>
      <w:r w:rsidRPr="00777C52">
        <w:t>Маркировка материалов должна соответствовать требованиям стандартам, действующим на территории РФ.</w:t>
      </w:r>
    </w:p>
    <w:p w:rsidR="004A0CE1" w:rsidRDefault="004A0CE1" w:rsidP="0056227B">
      <w:pPr>
        <w:jc w:val="both"/>
      </w:pPr>
    </w:p>
    <w:p w:rsidR="0056227B" w:rsidRPr="00592CBB" w:rsidRDefault="00D6129B" w:rsidP="0056227B">
      <w:pPr>
        <w:jc w:val="both"/>
      </w:pPr>
      <w:r w:rsidRPr="00DC14FB">
        <w:rPr>
          <w:color w:val="00B050"/>
        </w:rPr>
        <w:t xml:space="preserve">          </w:t>
      </w:r>
      <w:r w:rsidRPr="00592CBB">
        <w:t>1.2.2.</w:t>
      </w:r>
      <w:r w:rsidRPr="00592CBB">
        <w:tab/>
      </w:r>
      <w:r w:rsidR="0056227B" w:rsidRPr="00592CBB">
        <w:t xml:space="preserve">Требования к основным условиям </w:t>
      </w:r>
      <w:r w:rsidR="004A0CE1" w:rsidRPr="00592CBB">
        <w:t>выполнения Работ</w:t>
      </w:r>
      <w:r w:rsidR="0056227B" w:rsidRPr="00592CBB">
        <w:rPr>
          <w:bCs/>
        </w:rPr>
        <w:t>.</w:t>
      </w:r>
    </w:p>
    <w:p w:rsidR="0056227B" w:rsidRDefault="00D6129B" w:rsidP="0056227B">
      <w:pPr>
        <w:ind w:firstLine="709"/>
        <w:jc w:val="both"/>
        <w:rPr>
          <w:bCs/>
        </w:rPr>
      </w:pPr>
      <w:r w:rsidRPr="00592CBB">
        <w:t xml:space="preserve">1.2.2.1.  </w:t>
      </w:r>
      <w:r w:rsidR="009B5D86" w:rsidRPr="00592CBB">
        <w:rPr>
          <w:bCs/>
        </w:rPr>
        <w:t xml:space="preserve">Сроки </w:t>
      </w:r>
      <w:r w:rsidR="00615186" w:rsidRPr="00592CBB">
        <w:rPr>
          <w:bCs/>
        </w:rPr>
        <w:t xml:space="preserve">и место </w:t>
      </w:r>
      <w:r w:rsidR="004A0CE1" w:rsidRPr="00592CBB">
        <w:rPr>
          <w:bCs/>
        </w:rPr>
        <w:t>выполнения Работ</w:t>
      </w:r>
    </w:p>
    <w:p w:rsidR="005072F1" w:rsidRPr="00592CBB" w:rsidRDefault="005072F1" w:rsidP="0056227B">
      <w:pPr>
        <w:ind w:firstLine="709"/>
        <w:jc w:val="both"/>
        <w:rPr>
          <w:bCs/>
        </w:rPr>
      </w:pPr>
    </w:p>
    <w:p w:rsidR="00615186" w:rsidRPr="00592CBB" w:rsidRDefault="00A413BB" w:rsidP="00615186">
      <w:pPr>
        <w:ind w:firstLine="709"/>
        <w:jc w:val="both"/>
        <w:rPr>
          <w:bCs/>
        </w:rPr>
      </w:pPr>
      <w:r w:rsidRPr="00592CBB">
        <w:rPr>
          <w:bCs/>
        </w:rPr>
        <w:t xml:space="preserve">Срок </w:t>
      </w:r>
      <w:r w:rsidR="00E324F9" w:rsidRPr="00592CBB">
        <w:rPr>
          <w:bCs/>
        </w:rPr>
        <w:t xml:space="preserve">выполнения Работ </w:t>
      </w:r>
      <w:r w:rsidRPr="00592CBB">
        <w:rPr>
          <w:bCs/>
        </w:rPr>
        <w:t xml:space="preserve">–  </w:t>
      </w:r>
      <w:r w:rsidR="00997897">
        <w:rPr>
          <w:bCs/>
        </w:rPr>
        <w:t>не позднее 30 ноября 2018г</w:t>
      </w:r>
      <w:r w:rsidR="00E1158E" w:rsidRPr="00E1158E">
        <w:rPr>
          <w:bCs/>
        </w:rPr>
        <w:t>.</w:t>
      </w:r>
    </w:p>
    <w:p w:rsidR="00615186" w:rsidRPr="00592CBB" w:rsidRDefault="00615186" w:rsidP="00615186">
      <w:pPr>
        <w:ind w:firstLine="709"/>
        <w:jc w:val="both"/>
        <w:rPr>
          <w:bCs/>
        </w:rPr>
      </w:pPr>
      <w:r w:rsidRPr="00592CBB">
        <w:rPr>
          <w:bCs/>
        </w:rPr>
        <w:t xml:space="preserve">Место </w:t>
      </w:r>
      <w:r w:rsidR="00E324F9" w:rsidRPr="00592CBB">
        <w:rPr>
          <w:bCs/>
        </w:rPr>
        <w:t xml:space="preserve">выполнения Работ </w:t>
      </w:r>
      <w:r w:rsidRPr="00592CBB">
        <w:rPr>
          <w:bCs/>
        </w:rPr>
        <w:t xml:space="preserve">– г. Хабаровск, ул. </w:t>
      </w:r>
      <w:proofErr w:type="spellStart"/>
      <w:r w:rsidRPr="00592CBB">
        <w:rPr>
          <w:bCs/>
        </w:rPr>
        <w:t>Шеронова</w:t>
      </w:r>
      <w:proofErr w:type="spellEnd"/>
      <w:r w:rsidRPr="00592CBB">
        <w:rPr>
          <w:bCs/>
        </w:rPr>
        <w:t xml:space="preserve"> </w:t>
      </w:r>
      <w:r w:rsidR="00997897">
        <w:rPr>
          <w:bCs/>
        </w:rPr>
        <w:t>56,</w:t>
      </w:r>
      <w:r w:rsidRPr="00592CBB">
        <w:rPr>
          <w:bCs/>
        </w:rPr>
        <w:t>56</w:t>
      </w:r>
      <w:r w:rsidR="005A3674">
        <w:rPr>
          <w:bCs/>
        </w:rPr>
        <w:t>А</w:t>
      </w:r>
      <w:r w:rsidRPr="00592CBB">
        <w:rPr>
          <w:bCs/>
        </w:rPr>
        <w:t>.</w:t>
      </w:r>
    </w:p>
    <w:p w:rsidR="00615186" w:rsidRDefault="00615186" w:rsidP="009B5D86">
      <w:pPr>
        <w:ind w:firstLine="709"/>
        <w:jc w:val="both"/>
        <w:rPr>
          <w:bCs/>
        </w:rPr>
      </w:pPr>
    </w:p>
    <w:p w:rsidR="009B5D86" w:rsidRPr="00934F6F" w:rsidRDefault="009B5D86" w:rsidP="009B5D86">
      <w:pPr>
        <w:ind w:firstLine="709"/>
        <w:jc w:val="both"/>
      </w:pPr>
      <w:r w:rsidRPr="00934F6F">
        <w:t xml:space="preserve"> </w:t>
      </w:r>
      <w:r w:rsidR="00D6129B" w:rsidRPr="00934F6F">
        <w:t>1.2.2.</w:t>
      </w:r>
      <w:r w:rsidR="000C47CF" w:rsidRPr="00934F6F">
        <w:t>2</w:t>
      </w:r>
      <w:r w:rsidR="00D6129B" w:rsidRPr="00934F6F">
        <w:t xml:space="preserve">. </w:t>
      </w:r>
      <w:r w:rsidRPr="00934F6F">
        <w:t xml:space="preserve">Форма, сроки и порядок </w:t>
      </w:r>
      <w:r w:rsidR="00934F6F" w:rsidRPr="00934F6F">
        <w:t>оплаты Р</w:t>
      </w:r>
      <w:r w:rsidR="00E324F9" w:rsidRPr="00934F6F">
        <w:t>абот</w:t>
      </w:r>
    </w:p>
    <w:p w:rsidR="005E66B8" w:rsidRPr="005E66B8" w:rsidRDefault="005E66B8" w:rsidP="005E66B8">
      <w:pPr>
        <w:ind w:firstLine="709"/>
        <w:jc w:val="both"/>
        <w:rPr>
          <w:bCs/>
        </w:rPr>
      </w:pPr>
      <w:r w:rsidRPr="005E66B8">
        <w:rPr>
          <w:bCs/>
        </w:rPr>
        <w:t xml:space="preserve">Оплата выполненных работ производится  Заказчиком в безналичной форме на расчетный счет </w:t>
      </w:r>
      <w:r>
        <w:rPr>
          <w:bCs/>
        </w:rPr>
        <w:t>Участника/Победителя</w:t>
      </w:r>
      <w:r w:rsidRPr="005E66B8">
        <w:rPr>
          <w:bCs/>
        </w:rPr>
        <w:t xml:space="preserve"> в следующем порядке. В течение 7 (семи) рабо</w:t>
      </w:r>
      <w:r w:rsidR="00F22C7B">
        <w:rPr>
          <w:bCs/>
        </w:rPr>
        <w:t xml:space="preserve">чих  дней с </w:t>
      </w:r>
      <w:proofErr w:type="gramStart"/>
      <w:r w:rsidR="00F22C7B">
        <w:rPr>
          <w:bCs/>
        </w:rPr>
        <w:t>момента заключения д</w:t>
      </w:r>
      <w:r w:rsidRPr="005E66B8">
        <w:rPr>
          <w:bCs/>
        </w:rPr>
        <w:t>оговора</w:t>
      </w:r>
      <w:r w:rsidR="00F22C7B">
        <w:rPr>
          <w:bCs/>
        </w:rPr>
        <w:t>, заключаемого по результатам запроса котировок</w:t>
      </w:r>
      <w:r w:rsidRPr="005E66B8">
        <w:rPr>
          <w:bCs/>
        </w:rPr>
        <w:t xml:space="preserve"> Заказчик  перечисляет</w:t>
      </w:r>
      <w:proofErr w:type="gramEnd"/>
      <w:r w:rsidRPr="005E66B8">
        <w:rPr>
          <w:bCs/>
        </w:rPr>
        <w:t xml:space="preserve"> </w:t>
      </w:r>
      <w:r w:rsidR="00F22C7B" w:rsidRPr="00F22C7B">
        <w:rPr>
          <w:bCs/>
        </w:rPr>
        <w:t>Участник</w:t>
      </w:r>
      <w:r w:rsidR="00F22C7B">
        <w:rPr>
          <w:bCs/>
        </w:rPr>
        <w:t>у</w:t>
      </w:r>
      <w:r w:rsidR="00F22C7B" w:rsidRPr="00F22C7B">
        <w:rPr>
          <w:bCs/>
        </w:rPr>
        <w:t>/Победител</w:t>
      </w:r>
      <w:r w:rsidR="00F22C7B">
        <w:rPr>
          <w:bCs/>
        </w:rPr>
        <w:t>ю</w:t>
      </w:r>
      <w:r w:rsidR="005A3674">
        <w:rPr>
          <w:bCs/>
        </w:rPr>
        <w:t xml:space="preserve"> предоплату в размере 3</w:t>
      </w:r>
      <w:r w:rsidRPr="005E66B8">
        <w:rPr>
          <w:bCs/>
        </w:rPr>
        <w:t xml:space="preserve">0% от цены </w:t>
      </w:r>
      <w:r w:rsidR="00F22C7B">
        <w:rPr>
          <w:bCs/>
        </w:rPr>
        <w:t>д</w:t>
      </w:r>
      <w:r w:rsidRPr="005E66B8">
        <w:rPr>
          <w:bCs/>
        </w:rPr>
        <w:t xml:space="preserve">оговора. </w:t>
      </w:r>
    </w:p>
    <w:p w:rsidR="005E66B8" w:rsidRPr="005E66B8" w:rsidRDefault="005E66B8" w:rsidP="005E66B8">
      <w:pPr>
        <w:ind w:firstLine="709"/>
        <w:jc w:val="both"/>
        <w:rPr>
          <w:bCs/>
        </w:rPr>
      </w:pPr>
      <w:r w:rsidRPr="005E66B8">
        <w:rPr>
          <w:bCs/>
        </w:rPr>
        <w:t xml:space="preserve">Окончательный расчет производится в течение 10 (десяти) рабочих дней с момента подписания Сторонами </w:t>
      </w:r>
      <w:r w:rsidR="00F22C7B">
        <w:rPr>
          <w:bCs/>
        </w:rPr>
        <w:t>а</w:t>
      </w:r>
      <w:r w:rsidRPr="005E66B8">
        <w:rPr>
          <w:bCs/>
        </w:rPr>
        <w:t>кта сдачи-приемки выполненных работ по форме КС-2, справки о</w:t>
      </w:r>
      <w:r w:rsidR="00997897">
        <w:rPr>
          <w:bCs/>
        </w:rPr>
        <w:t xml:space="preserve"> стоимости работ по форме  КС-3</w:t>
      </w:r>
      <w:r w:rsidRPr="005E66B8">
        <w:rPr>
          <w:bCs/>
        </w:rPr>
        <w:t>.</w:t>
      </w:r>
    </w:p>
    <w:p w:rsidR="005E66B8" w:rsidRPr="005E66B8" w:rsidRDefault="005E66B8" w:rsidP="005E66B8">
      <w:pPr>
        <w:ind w:firstLine="709"/>
        <w:jc w:val="both"/>
        <w:rPr>
          <w:bCs/>
        </w:rPr>
      </w:pPr>
      <w:r w:rsidRPr="005E66B8">
        <w:rPr>
          <w:bCs/>
        </w:rPr>
        <w:t xml:space="preserve">В случае обнаружения Заказчиком недостатков качества выполненных работ после подписания актов сдачи-приемки выполненных работ по форме КС-2, срок оплаты продлевается на срок устранения недостатков </w:t>
      </w:r>
      <w:r w:rsidR="00F22C7B" w:rsidRPr="00F22C7B">
        <w:rPr>
          <w:bCs/>
        </w:rPr>
        <w:t>Участником/Победителем</w:t>
      </w:r>
      <w:r w:rsidRPr="005E66B8">
        <w:rPr>
          <w:bCs/>
        </w:rPr>
        <w:t>.</w:t>
      </w:r>
    </w:p>
    <w:p w:rsidR="005E66B8" w:rsidRPr="005E66B8" w:rsidRDefault="005E66B8" w:rsidP="005E66B8">
      <w:pPr>
        <w:ind w:firstLine="709"/>
        <w:jc w:val="both"/>
        <w:rPr>
          <w:bCs/>
        </w:rPr>
      </w:pPr>
      <w:r w:rsidRPr="005E66B8">
        <w:rPr>
          <w:bCs/>
        </w:rPr>
        <w:t>Датой оплаты считается дата списания денежных сре</w:t>
      </w:r>
      <w:proofErr w:type="gramStart"/>
      <w:r w:rsidRPr="005E66B8">
        <w:rPr>
          <w:bCs/>
        </w:rPr>
        <w:t>дств с р</w:t>
      </w:r>
      <w:proofErr w:type="gramEnd"/>
      <w:r w:rsidRPr="005E66B8">
        <w:rPr>
          <w:bCs/>
        </w:rPr>
        <w:t>асчетного счета Заказчика.</w:t>
      </w:r>
    </w:p>
    <w:p w:rsidR="00E324F9" w:rsidRPr="00934F6F" w:rsidRDefault="00E324F9" w:rsidP="00CF30AD">
      <w:pPr>
        <w:ind w:firstLine="709"/>
        <w:jc w:val="both"/>
        <w:rPr>
          <w:bCs/>
        </w:rPr>
      </w:pPr>
    </w:p>
    <w:p w:rsidR="009B5D86" w:rsidRPr="00E57733" w:rsidRDefault="00D6129B" w:rsidP="00CF30AD">
      <w:pPr>
        <w:ind w:firstLine="709"/>
        <w:jc w:val="both"/>
      </w:pPr>
      <w:r w:rsidRPr="00A8035E">
        <w:t>1.</w:t>
      </w:r>
      <w:r>
        <w:t>2</w:t>
      </w:r>
      <w:r w:rsidRPr="00A8035E">
        <w:t>.2.</w:t>
      </w:r>
      <w:r w:rsidR="000C47CF">
        <w:t>3</w:t>
      </w:r>
      <w:r w:rsidRPr="00A8035E">
        <w:t xml:space="preserve">. </w:t>
      </w:r>
      <w:r w:rsidR="009B5D86" w:rsidRPr="00B63A54">
        <w:t xml:space="preserve">Сведения о начальной (максимальной) цене </w:t>
      </w:r>
      <w:r w:rsidR="009B5D86" w:rsidRPr="00E57733">
        <w:t>договора</w:t>
      </w:r>
    </w:p>
    <w:p w:rsidR="00A413BB" w:rsidRPr="00A413BB" w:rsidRDefault="00615186" w:rsidP="00A413BB">
      <w:pPr>
        <w:ind w:firstLine="709"/>
        <w:jc w:val="both"/>
        <w:rPr>
          <w:bCs/>
        </w:rPr>
      </w:pPr>
      <w:r w:rsidRPr="00E57733">
        <w:t xml:space="preserve">Начальная (максимальная) цена  договора составляет – </w:t>
      </w:r>
      <w:r w:rsidR="00E57733" w:rsidRPr="00E57733">
        <w:rPr>
          <w:bCs/>
        </w:rPr>
        <w:t>438 128</w:t>
      </w:r>
      <w:r w:rsidRPr="00E57733">
        <w:t xml:space="preserve"> (</w:t>
      </w:r>
      <w:r w:rsidR="00E57733" w:rsidRPr="00E57733">
        <w:t>четыреста тридцать восемь тысяч сто двадцать во</w:t>
      </w:r>
      <w:r w:rsidR="00E57733">
        <w:t>с</w:t>
      </w:r>
      <w:r w:rsidR="00E57733" w:rsidRPr="00E57733">
        <w:t>емь</w:t>
      </w:r>
      <w:r w:rsidRPr="00E57733">
        <w:t>) руб</w:t>
      </w:r>
      <w:r w:rsidR="00EB5FC2" w:rsidRPr="00E57733">
        <w:t>.</w:t>
      </w:r>
      <w:r w:rsidRPr="00E57733">
        <w:t xml:space="preserve"> </w:t>
      </w:r>
      <w:r w:rsidR="00997897" w:rsidRPr="00E57733">
        <w:t>0</w:t>
      </w:r>
      <w:r w:rsidR="00E57733" w:rsidRPr="00E57733">
        <w:t>0</w:t>
      </w:r>
      <w:r w:rsidRPr="00E57733">
        <w:t xml:space="preserve"> коп</w:t>
      </w:r>
      <w:proofErr w:type="gramStart"/>
      <w:r w:rsidR="00A413BB" w:rsidRPr="00E57733">
        <w:rPr>
          <w:bCs/>
        </w:rPr>
        <w:t>.</w:t>
      </w:r>
      <w:proofErr w:type="gramEnd"/>
      <w:r w:rsidR="00EB5FC2" w:rsidRPr="00E57733">
        <w:rPr>
          <w:bCs/>
        </w:rPr>
        <w:t xml:space="preserve"> </w:t>
      </w:r>
      <w:proofErr w:type="gramStart"/>
      <w:r w:rsidR="00EB5FC2" w:rsidRPr="00E57733">
        <w:rPr>
          <w:bCs/>
        </w:rPr>
        <w:t>б</w:t>
      </w:r>
      <w:proofErr w:type="gramEnd"/>
      <w:r w:rsidR="00EB5FC2" w:rsidRPr="00E57733">
        <w:rPr>
          <w:bCs/>
        </w:rPr>
        <w:t>ез НДС, (</w:t>
      </w:r>
      <w:r w:rsidR="00E57733" w:rsidRPr="00E57733">
        <w:rPr>
          <w:bCs/>
        </w:rPr>
        <w:t>516 991,04</w:t>
      </w:r>
      <w:r w:rsidR="00EB5FC2" w:rsidRPr="00E57733">
        <w:rPr>
          <w:bCs/>
        </w:rPr>
        <w:t xml:space="preserve"> руб. с НДС).</w:t>
      </w:r>
    </w:p>
    <w:p w:rsidR="000C47CF" w:rsidRDefault="00D6129B" w:rsidP="00D6129B">
      <w:pPr>
        <w:jc w:val="both"/>
      </w:pPr>
      <w:r w:rsidRPr="00B567ED">
        <w:tab/>
      </w:r>
      <w:r>
        <w:t xml:space="preserve"> </w:t>
      </w:r>
    </w:p>
    <w:p w:rsidR="00D6129B" w:rsidRPr="00B567ED" w:rsidRDefault="00D6129B" w:rsidP="000C47CF">
      <w:pPr>
        <w:ind w:firstLine="851"/>
        <w:jc w:val="both"/>
      </w:pPr>
      <w:r>
        <w:t xml:space="preserve"> </w:t>
      </w:r>
      <w:r w:rsidRPr="00B567ED">
        <w:t>1.</w:t>
      </w:r>
      <w:r w:rsidR="00746C73">
        <w:t>2.</w:t>
      </w:r>
      <w:r w:rsidRPr="00B567ED">
        <w:t xml:space="preserve">3. Порядок формирования цены договора. </w:t>
      </w:r>
    </w:p>
    <w:p w:rsidR="00157704" w:rsidRPr="00592CBB" w:rsidRDefault="00157704" w:rsidP="000C47CF">
      <w:pPr>
        <w:ind w:firstLine="709"/>
        <w:jc w:val="both"/>
      </w:pPr>
      <w:proofErr w:type="gramStart"/>
      <w:r w:rsidRPr="00592CBB">
        <w:t xml:space="preserve">Начальная (максимальная) цена договора </w:t>
      </w:r>
      <w:r w:rsidR="00CD087E">
        <w:t xml:space="preserve"> </w:t>
      </w:r>
      <w:r w:rsidRPr="00592CBB">
        <w:t xml:space="preserve"> </w:t>
      </w:r>
      <w:r w:rsidR="00CD087E" w:rsidRPr="00CD087E">
        <w:t xml:space="preserve">включает в себя </w:t>
      </w:r>
      <w:r w:rsidR="00CD087E" w:rsidRPr="00CD087E">
        <w:rPr>
          <w:bCs/>
        </w:rPr>
        <w:t xml:space="preserve">все расходы </w:t>
      </w:r>
      <w:r w:rsidR="0036729B">
        <w:t>и издерж</w:t>
      </w:r>
      <w:r w:rsidRPr="00592CBB">
        <w:t>к</w:t>
      </w:r>
      <w:r w:rsidR="00CD087E">
        <w:t>и</w:t>
      </w:r>
      <w:r w:rsidRPr="00592CBB">
        <w:t xml:space="preserve"> Участника/Победителя, связанны</w:t>
      </w:r>
      <w:r w:rsidR="0036729B">
        <w:t>е</w:t>
      </w:r>
      <w:r w:rsidRPr="00592CBB">
        <w:t xml:space="preserve"> с выполнением Работ, с учетом расходов на материалы, необходимы</w:t>
      </w:r>
      <w:r w:rsidR="0036729B">
        <w:t>е</w:t>
      </w:r>
      <w:r w:rsidRPr="00592CBB">
        <w:t xml:space="preserve">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w:t>
      </w:r>
      <w:r w:rsidRPr="00592CBB">
        <w:lastRenderedPageBreak/>
        <w:t>обязательных платежей, всех прочих расходов, необходимых для выполнения Участником/Победителем обязательств по договору.</w:t>
      </w:r>
      <w:proofErr w:type="gramEnd"/>
    </w:p>
    <w:p w:rsidR="00CD087E" w:rsidRDefault="00CD087E" w:rsidP="000C47CF">
      <w:pPr>
        <w:ind w:firstLine="709"/>
        <w:jc w:val="both"/>
      </w:pPr>
    </w:p>
    <w:p w:rsidR="000C47CF" w:rsidRPr="00615186" w:rsidRDefault="000C47CF" w:rsidP="000C47CF">
      <w:pPr>
        <w:ind w:firstLine="709"/>
        <w:jc w:val="both"/>
      </w:pPr>
      <w:r w:rsidRPr="00615186">
        <w:t>1.</w:t>
      </w:r>
      <w:r w:rsidR="00746C73">
        <w:t>2.</w:t>
      </w:r>
      <w:r>
        <w:t>4</w:t>
      </w:r>
      <w:r w:rsidRPr="00615186">
        <w:t>. В составе котировочной заявки Участник/Победитель должен представить техническое предложение, оформленное в свободной форме. В техническом предложении Участника/Победителя должны быть изложены все условия, соответствующие требованиям технического задания, либо более выгодные для Заказчика.</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proofErr w:type="gramStart"/>
      <w:r w:rsidR="0012603D" w:rsidRPr="00154090">
        <w:rPr>
          <w:sz w:val="24"/>
          <w:szCs w:val="24"/>
        </w:rPr>
        <w:t xml:space="preserve"> </w:t>
      </w:r>
      <w:r w:rsidRPr="00154090">
        <w:rPr>
          <w:sz w:val="24"/>
          <w:szCs w:val="24"/>
        </w:rPr>
        <w:t>,</w:t>
      </w:r>
      <w:proofErr w:type="gramEnd"/>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lastRenderedPageBreak/>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6D33EB" w:rsidRPr="006D33EB">
        <w:rPr>
          <w:rFonts w:eastAsia="Times New Roman"/>
          <w:bCs/>
          <w:sz w:val="24"/>
        </w:rPr>
        <w:t>заявителя</w:t>
      </w:r>
      <w:proofErr w:type="gramEnd"/>
      <w:r w:rsidR="006D33EB" w:rsidRPr="006D33EB">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w:t>
      </w:r>
      <w:proofErr w:type="gramStart"/>
      <w:r w:rsidR="006D33EB" w:rsidRPr="006D33EB">
        <w:rPr>
          <w:rFonts w:eastAsia="Times New Roman"/>
          <w:bCs/>
          <w:sz w:val="24"/>
        </w:rPr>
        <w:t>же</w:t>
      </w:r>
      <w:proofErr w:type="gramEnd"/>
      <w:r w:rsidR="006D33EB" w:rsidRPr="006D33EB">
        <w:rPr>
          <w:rFonts w:eastAsia="Times New Roman"/>
          <w:bCs/>
          <w:sz w:val="24"/>
        </w:rPr>
        <w:t xml:space="preserve">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w:t>
      </w:r>
      <w:proofErr w:type="gramStart"/>
      <w:r w:rsidR="006D33EB" w:rsidRPr="006D33EB">
        <w:rPr>
          <w:rFonts w:eastAsia="Times New Roman"/>
          <w:bCs/>
          <w:sz w:val="24"/>
        </w:rPr>
        <w:t>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w:t>
      </w:r>
      <w:proofErr w:type="gramEnd"/>
      <w:r w:rsidR="006D33EB" w:rsidRPr="006D33EB">
        <w:rPr>
          <w:rFonts w:eastAsia="Times New Roman"/>
          <w:bCs/>
          <w:sz w:val="24"/>
        </w:rPr>
        <w:t xml:space="preserve"> </w:t>
      </w:r>
      <w:proofErr w:type="gramStart"/>
      <w:r w:rsidR="006D33EB" w:rsidRPr="006D33EB">
        <w:rPr>
          <w:rFonts w:eastAsia="Times New Roman"/>
          <w:bCs/>
          <w:sz w:val="24"/>
        </w:rPr>
        <w:t>ИФНС, либо нотариально заверенная копия).</w:t>
      </w:r>
      <w:proofErr w:type="gramEnd"/>
      <w:r w:rsidR="006D33EB" w:rsidRPr="006D33EB">
        <w:rPr>
          <w:rFonts w:eastAsia="Times New Roman"/>
          <w:bCs/>
          <w:sz w:val="24"/>
        </w:rPr>
        <w:t xml:space="preserve">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006D33EB" w:rsidRPr="006D33EB">
        <w:rPr>
          <w:rFonts w:eastAsia="Times New Roman"/>
          <w:bCs/>
          <w:sz w:val="24"/>
        </w:rPr>
        <w:t>лиц</w:t>
      </w:r>
      <w:proofErr w:type="gramEnd"/>
      <w:r w:rsidR="006D33EB" w:rsidRPr="006D33EB">
        <w:rPr>
          <w:rFonts w:eastAsia="Times New Roman"/>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 копия). </w:t>
      </w:r>
      <w:proofErr w:type="gramStart"/>
      <w:r w:rsidR="006D33EB" w:rsidRPr="006D33EB">
        <w:rPr>
          <w:rFonts w:eastAsia="Times New Roman"/>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006D33EB" w:rsidRPr="006D33EB">
        <w:rPr>
          <w:rFonts w:eastAsia="Times New Roman"/>
          <w:bCs/>
          <w:sz w:val="24"/>
        </w:rPr>
        <w:t xml:space="preserve">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w:t>
      </w:r>
      <w:r w:rsidR="004D2F02" w:rsidRPr="00154090">
        <w:rPr>
          <w:rFonts w:eastAsia="Times New Roman"/>
          <w:bCs/>
          <w:sz w:val="24"/>
        </w:rPr>
        <w:lastRenderedPageBreak/>
        <w:t xml:space="preserve">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691C20">
        <w:rPr>
          <w:rFonts w:eastAsia="Times New Roman"/>
          <w:bCs/>
          <w:sz w:val="24"/>
        </w:rPr>
        <w:t>выполнением Работ</w:t>
      </w:r>
      <w:r w:rsidR="004D2F02" w:rsidRPr="00154090">
        <w:rPr>
          <w:rFonts w:eastAsia="Times New Roman"/>
          <w:bCs/>
          <w:sz w:val="24"/>
        </w:rPr>
        <w:t>, яв</w:t>
      </w:r>
      <w:r w:rsidR="00245F4A">
        <w:rPr>
          <w:rFonts w:eastAsia="Times New Roman"/>
          <w:bCs/>
          <w:sz w:val="24"/>
        </w:rPr>
        <w:t>ляющего</w:t>
      </w:r>
      <w:r w:rsidR="00D90606" w:rsidRPr="00154090">
        <w:rPr>
          <w:rFonts w:eastAsia="Times New Roman"/>
          <w:bCs/>
          <w:sz w:val="24"/>
        </w:rPr>
        <w:t xml:space="preserve">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0"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691C20">
        <w:rPr>
          <w:sz w:val="24"/>
          <w:szCs w:val="24"/>
        </w:rPr>
        <w:t>выполнить Работы</w:t>
      </w:r>
      <w:r w:rsidR="00EB2313">
        <w:rPr>
          <w:sz w:val="24"/>
          <w:szCs w:val="24"/>
        </w:rPr>
        <w:t xml:space="preserve"> 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lastRenderedPageBreak/>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lastRenderedPageBreak/>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1"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lastRenderedPageBreak/>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691C20">
        <w:rPr>
          <w:sz w:val="24"/>
        </w:rPr>
        <w:t>Работ</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691C20">
        <w:rPr>
          <w:sz w:val="24"/>
        </w:rPr>
        <w:t>выполнения Работ</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845D7A" w:rsidP="00FC791F">
      <w:pPr>
        <w:pStyle w:val="a9"/>
        <w:numPr>
          <w:ilvl w:val="3"/>
          <w:numId w:val="9"/>
        </w:numPr>
        <w:tabs>
          <w:tab w:val="left" w:pos="1440"/>
        </w:tabs>
        <w:suppressAutoHyphens/>
        <w:ind w:left="0" w:firstLine="709"/>
        <w:rPr>
          <w:sz w:val="24"/>
        </w:rPr>
      </w:pPr>
      <w:proofErr w:type="gramStart"/>
      <w:r w:rsidRPr="00845D7A">
        <w:rPr>
          <w:sz w:val="24"/>
        </w:rPr>
        <w:t xml:space="preserve">справка </w:t>
      </w:r>
      <w:r w:rsidRPr="00845D7A">
        <w:rPr>
          <w:bCs/>
          <w:sz w:val="24"/>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w:t>
      </w:r>
      <w:proofErr w:type="gramEnd"/>
      <w:r w:rsidRPr="00845D7A">
        <w:rPr>
          <w:bCs/>
          <w:sz w:val="24"/>
        </w:rPr>
        <w:t xml:space="preserve">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Pr="00845D7A">
        <w:rPr>
          <w:bCs/>
          <w:sz w:val="24"/>
        </w:rPr>
        <w:t>лиц</w:t>
      </w:r>
      <w:proofErr w:type="gramEnd"/>
      <w:r w:rsidRPr="00845D7A">
        <w:rPr>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 копия). </w:t>
      </w:r>
      <w:proofErr w:type="gramStart"/>
      <w:r w:rsidRPr="00845D7A">
        <w:rPr>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 xml:space="preserve">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w:t>
      </w:r>
      <w:r w:rsidRPr="00C05395">
        <w:rPr>
          <w:sz w:val="24"/>
        </w:rPr>
        <w:lastRenderedPageBreak/>
        <w:t>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5F6839" w:rsidRDefault="00BE5494" w:rsidP="00FC791F">
      <w:pPr>
        <w:pStyle w:val="a9"/>
        <w:numPr>
          <w:ilvl w:val="3"/>
          <w:numId w:val="9"/>
        </w:numPr>
        <w:tabs>
          <w:tab w:val="left" w:pos="1440"/>
        </w:tabs>
        <w:suppressAutoHyphens/>
        <w:ind w:left="0" w:firstLine="709"/>
        <w:rPr>
          <w:sz w:val="24"/>
        </w:rPr>
      </w:pPr>
      <w:r w:rsidRPr="000E1FE7">
        <w:rPr>
          <w:bCs/>
          <w:sz w:val="24"/>
        </w:rPr>
        <w:t>документы</w:t>
      </w:r>
      <w:r w:rsidR="00C37C57">
        <w:rPr>
          <w:bCs/>
          <w:sz w:val="24"/>
        </w:rPr>
        <w:t>,</w:t>
      </w:r>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00C05395" w:rsidRPr="00C05395">
        <w:rPr>
          <w:bCs/>
          <w:sz w:val="24"/>
        </w:rPr>
        <w:t>Документы должны быть сканированы с оригинала</w:t>
      </w:r>
      <w:r w:rsidRPr="000E1FE7">
        <w:rPr>
          <w:bCs/>
          <w:sz w:val="24"/>
        </w:rPr>
        <w:t>.</w:t>
      </w:r>
    </w:p>
    <w:p w:rsidR="005F6839" w:rsidRDefault="005F6839" w:rsidP="00FC791F">
      <w:pPr>
        <w:pStyle w:val="a9"/>
        <w:numPr>
          <w:ilvl w:val="3"/>
          <w:numId w:val="9"/>
        </w:numPr>
        <w:tabs>
          <w:tab w:val="left" w:pos="1440"/>
        </w:tabs>
        <w:suppressAutoHyphens/>
        <w:ind w:left="0" w:firstLine="709"/>
        <w:rPr>
          <w:sz w:val="24"/>
        </w:rPr>
      </w:pPr>
      <w:r w:rsidRPr="005F6839">
        <w:rPr>
          <w:iCs/>
          <w:sz w:val="24"/>
        </w:rPr>
        <w:t xml:space="preserve">документ по форме приложения № 5 к </w:t>
      </w:r>
      <w:r w:rsidR="00870F89">
        <w:rPr>
          <w:iCs/>
          <w:sz w:val="24"/>
        </w:rPr>
        <w:t>котировочной</w:t>
      </w:r>
      <w:r w:rsidRPr="005F6839">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r w:rsidR="006F5FB5">
        <w:rPr>
          <w:iCs/>
          <w:sz w:val="24"/>
        </w:rPr>
        <w:t>.</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proofErr w:type="gramStart"/>
      <w:r w:rsidRPr="00842D6E">
        <w:rPr>
          <w:color w:val="000000" w:themeColor="text1"/>
          <w:sz w:val="24"/>
          <w:szCs w:val="24"/>
        </w:rPr>
        <w:t xml:space="preserve">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w:t>
      </w:r>
      <w:r w:rsidRPr="00842D6E">
        <w:rPr>
          <w:color w:val="000000" w:themeColor="text1"/>
          <w:sz w:val="24"/>
          <w:szCs w:val="24"/>
        </w:rPr>
        <w:lastRenderedPageBreak/>
        <w:t xml:space="preserve">отзыва заявки необходимо </w:t>
      </w:r>
      <w:r w:rsidR="00870F89">
        <w:rPr>
          <w:color w:val="000000" w:themeColor="text1"/>
          <w:sz w:val="24"/>
          <w:szCs w:val="24"/>
        </w:rPr>
        <w:t>руководствоваться</w:t>
      </w:r>
      <w:r w:rsidRPr="00842D6E">
        <w:rPr>
          <w:color w:val="000000" w:themeColor="text1"/>
          <w:sz w:val="24"/>
          <w:szCs w:val="24"/>
        </w:rPr>
        <w:t xml:space="preserve"> </w:t>
      </w:r>
      <w:r w:rsidR="00870F89">
        <w:rPr>
          <w:color w:val="000000" w:themeColor="text1"/>
          <w:sz w:val="24"/>
          <w:szCs w:val="24"/>
        </w:rPr>
        <w:t>«Регламентом торговой секции «закупки и продажи Универсальной торговой площадки», размещенно</w:t>
      </w:r>
      <w:r w:rsidR="00870F89" w:rsidRPr="00870F89">
        <w:rPr>
          <w:color w:val="000000" w:themeColor="text1"/>
          <w:sz w:val="24"/>
          <w:szCs w:val="24"/>
        </w:rPr>
        <w:t>м на сайте ЭТП</w:t>
      </w:r>
      <w:r w:rsidRPr="00842D6E">
        <w:rPr>
          <w:color w:val="000000" w:themeColor="text1"/>
          <w:sz w:val="24"/>
          <w:szCs w:val="24"/>
        </w:rPr>
        <w:t>.</w:t>
      </w:r>
      <w:proofErr w:type="gramEnd"/>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76497A" w:rsidRDefault="00914DD6" w:rsidP="00FC791F">
      <w:pPr>
        <w:pStyle w:val="3"/>
        <w:numPr>
          <w:ilvl w:val="2"/>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7A2DF9" w:rsidRPr="003E1700" w:rsidRDefault="007A2DF9" w:rsidP="00E87FBF">
      <w:pPr>
        <w:pStyle w:val="af0"/>
        <w:rPr>
          <w:b w:val="0"/>
          <w:i w:val="0"/>
          <w:sz w:val="24"/>
          <w:szCs w:val="24"/>
        </w:rPr>
      </w:pPr>
    </w:p>
    <w:p w:rsidR="00ED4522"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 xml:space="preserve">Цены необходимо приводить в рублях с учетом всех возможных расходов </w:t>
      </w:r>
    </w:p>
    <w:p w:rsidR="00357A00" w:rsidRPr="0076497A" w:rsidRDefault="005F76D7" w:rsidP="00ED4522">
      <w:pPr>
        <w:pStyle w:val="af0"/>
        <w:ind w:firstLine="0"/>
        <w:rPr>
          <w:b w:val="0"/>
          <w:i w:val="0"/>
          <w:sz w:val="24"/>
          <w:szCs w:val="24"/>
        </w:rPr>
      </w:pPr>
      <w:r>
        <w:rPr>
          <w:b w:val="0"/>
          <w:i w:val="0"/>
          <w:sz w:val="24"/>
          <w:szCs w:val="24"/>
        </w:rPr>
        <w:t>Участник</w:t>
      </w:r>
      <w:r w:rsidR="00357A00" w:rsidRPr="003E1700">
        <w:rPr>
          <w:b w:val="0"/>
          <w:i w:val="0"/>
          <w:sz w:val="24"/>
          <w:szCs w:val="24"/>
        </w:rPr>
        <w:t>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w:t>
      </w:r>
      <w:r w:rsidR="0028639C" w:rsidRPr="0028639C">
        <w:rPr>
          <w:b w:val="0"/>
          <w:i w:val="0"/>
          <w:sz w:val="24"/>
          <w:szCs w:val="24"/>
        </w:rPr>
        <w:t xml:space="preserve">цена единицы </w:t>
      </w:r>
      <w:r w:rsidR="00691C20">
        <w:rPr>
          <w:b w:val="0"/>
          <w:i w:val="0"/>
          <w:sz w:val="24"/>
          <w:szCs w:val="24"/>
        </w:rPr>
        <w:t>Работ</w:t>
      </w:r>
      <w:r w:rsidR="0028639C" w:rsidRPr="0028639C">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w:t>
      </w:r>
      <w:r w:rsidR="00357A00" w:rsidRPr="0076497A">
        <w:rPr>
          <w:b w:val="0"/>
          <w:i w:val="0"/>
          <w:sz w:val="24"/>
          <w:szCs w:val="24"/>
        </w:rPr>
        <w:t xml:space="preserve"> и умножается на 1,18 (либо иной коэффициент в зависимости от ставки НДС, применяемой в отношении </w:t>
      </w:r>
      <w:r w:rsidR="005F76D7">
        <w:rPr>
          <w:b w:val="0"/>
          <w:i w:val="0"/>
          <w:sz w:val="24"/>
          <w:szCs w:val="24"/>
        </w:rPr>
        <w:t>Участник</w:t>
      </w:r>
      <w:r w:rsidR="00357A00" w:rsidRPr="0076497A">
        <w:rPr>
          <w:b w:val="0"/>
          <w:i w:val="0"/>
          <w:sz w:val="24"/>
          <w:szCs w:val="24"/>
        </w:rPr>
        <w:t>а).</w:t>
      </w:r>
      <w:proofErr w:type="gramEnd"/>
    </w:p>
    <w:p w:rsidR="00357A00" w:rsidRPr="00545398" w:rsidRDefault="00E87FBF" w:rsidP="00E87FBF">
      <w:pPr>
        <w:pStyle w:val="af0"/>
        <w:rPr>
          <w:b w:val="0"/>
          <w:i w:val="0"/>
          <w:sz w:val="24"/>
          <w:szCs w:val="24"/>
        </w:rPr>
      </w:pPr>
      <w:r w:rsidRPr="00545398">
        <w:rPr>
          <w:b w:val="0"/>
          <w:i w:val="0"/>
          <w:sz w:val="24"/>
          <w:szCs w:val="24"/>
        </w:rPr>
        <w:t>2.5.5.</w:t>
      </w:r>
      <w:r w:rsidR="00D55F27" w:rsidRPr="00545398">
        <w:rPr>
          <w:b w:val="0"/>
          <w:i w:val="0"/>
          <w:sz w:val="24"/>
          <w:szCs w:val="24"/>
        </w:rPr>
        <w:t>5</w:t>
      </w:r>
      <w:r w:rsidRPr="00545398">
        <w:rPr>
          <w:b w:val="0"/>
          <w:i w:val="0"/>
          <w:sz w:val="24"/>
          <w:szCs w:val="24"/>
        </w:rPr>
        <w:t xml:space="preserve">. </w:t>
      </w:r>
      <w:r w:rsidR="00357A00" w:rsidRPr="00545398">
        <w:rPr>
          <w:b w:val="0"/>
          <w:i w:val="0"/>
          <w:sz w:val="24"/>
          <w:szCs w:val="24"/>
        </w:rPr>
        <w:t xml:space="preserve">Финансово-коммерческое предложение должно содержать все условия, предусмотренные </w:t>
      </w:r>
      <w:r w:rsidR="00B34B3E" w:rsidRPr="00545398">
        <w:rPr>
          <w:b w:val="0"/>
          <w:i w:val="0"/>
          <w:sz w:val="24"/>
          <w:szCs w:val="24"/>
        </w:rPr>
        <w:t>котировочной</w:t>
      </w:r>
      <w:r w:rsidR="00357A00" w:rsidRPr="00545398">
        <w:rPr>
          <w:b w:val="0"/>
          <w:i w:val="0"/>
          <w:sz w:val="24"/>
          <w:szCs w:val="24"/>
        </w:rPr>
        <w:t xml:space="preserve"> документацией и позволяющие оценить </w:t>
      </w:r>
      <w:r w:rsidR="001A3B7A" w:rsidRPr="00545398">
        <w:rPr>
          <w:b w:val="0"/>
          <w:i w:val="0"/>
          <w:sz w:val="24"/>
          <w:szCs w:val="24"/>
        </w:rPr>
        <w:t>котировоч</w:t>
      </w:r>
      <w:r w:rsidR="00357A00" w:rsidRPr="00545398">
        <w:rPr>
          <w:b w:val="0"/>
          <w:i w:val="0"/>
          <w:sz w:val="24"/>
          <w:szCs w:val="24"/>
        </w:rPr>
        <w:t xml:space="preserve">ную заявку </w:t>
      </w:r>
      <w:r w:rsidR="00BF68BD" w:rsidRPr="00545398">
        <w:rPr>
          <w:b w:val="0"/>
          <w:i w:val="0"/>
          <w:sz w:val="24"/>
          <w:szCs w:val="24"/>
        </w:rPr>
        <w:t>Претенд</w:t>
      </w:r>
      <w:r w:rsidRPr="00545398">
        <w:rPr>
          <w:b w:val="0"/>
          <w:i w:val="0"/>
          <w:sz w:val="24"/>
          <w:szCs w:val="24"/>
        </w:rPr>
        <w:t>ента</w:t>
      </w:r>
      <w:r w:rsidR="00357A00" w:rsidRPr="00545398">
        <w:rPr>
          <w:b w:val="0"/>
          <w:i w:val="0"/>
          <w:sz w:val="24"/>
          <w:szCs w:val="24"/>
        </w:rPr>
        <w:t xml:space="preserve">. Условия должны быть изложены таким образом, чтобы при рассмотрении и оценке </w:t>
      </w:r>
      <w:r w:rsidR="000B642A" w:rsidRPr="00545398">
        <w:rPr>
          <w:b w:val="0"/>
          <w:i w:val="0"/>
          <w:sz w:val="24"/>
          <w:szCs w:val="24"/>
        </w:rPr>
        <w:t>котировочных</w:t>
      </w:r>
      <w:r w:rsidR="000B642A" w:rsidRPr="00545398">
        <w:rPr>
          <w:sz w:val="24"/>
          <w:szCs w:val="24"/>
        </w:rPr>
        <w:t xml:space="preserve"> </w:t>
      </w:r>
      <w:r w:rsidR="00357A00" w:rsidRPr="00545398">
        <w:rPr>
          <w:b w:val="0"/>
          <w:i w:val="0"/>
          <w:sz w:val="24"/>
          <w:szCs w:val="24"/>
        </w:rPr>
        <w:t xml:space="preserve">заявок не допускалось их неоднозначное толкование. Все условия </w:t>
      </w:r>
      <w:r w:rsidR="00B34B3E" w:rsidRPr="00545398">
        <w:rPr>
          <w:b w:val="0"/>
          <w:i w:val="0"/>
          <w:sz w:val="24"/>
          <w:szCs w:val="24"/>
        </w:rPr>
        <w:t>котировочной</w:t>
      </w:r>
      <w:r w:rsidR="00357A00" w:rsidRPr="00545398">
        <w:rPr>
          <w:b w:val="0"/>
          <w:i w:val="0"/>
          <w:sz w:val="24"/>
          <w:szCs w:val="24"/>
        </w:rPr>
        <w:t xml:space="preserve"> заявки </w:t>
      </w:r>
      <w:r w:rsidR="00BF68BD" w:rsidRPr="00545398">
        <w:rPr>
          <w:b w:val="0"/>
          <w:i w:val="0"/>
          <w:sz w:val="24"/>
          <w:szCs w:val="24"/>
        </w:rPr>
        <w:t>Претенд</w:t>
      </w:r>
      <w:r w:rsidRPr="00545398">
        <w:rPr>
          <w:b w:val="0"/>
          <w:i w:val="0"/>
          <w:sz w:val="24"/>
          <w:szCs w:val="24"/>
        </w:rPr>
        <w:t>ента</w:t>
      </w:r>
      <w:r w:rsidR="00357A00" w:rsidRPr="00545398">
        <w:rPr>
          <w:b w:val="0"/>
          <w:i w:val="0"/>
          <w:sz w:val="24"/>
          <w:szCs w:val="24"/>
        </w:rPr>
        <w:t xml:space="preserve"> понимаются </w:t>
      </w:r>
      <w:r w:rsidR="005F76D7" w:rsidRPr="00545398">
        <w:rPr>
          <w:b w:val="0"/>
          <w:i w:val="0"/>
          <w:sz w:val="24"/>
          <w:szCs w:val="24"/>
        </w:rPr>
        <w:t>Заказчик</w:t>
      </w:r>
      <w:r w:rsidR="00357A00" w:rsidRPr="00545398">
        <w:rPr>
          <w:b w:val="0"/>
          <w:i w:val="0"/>
          <w:sz w:val="24"/>
          <w:szCs w:val="24"/>
        </w:rPr>
        <w:t>ом буквально, в случае расхождений показателей изложенных цифрами и прописью, приоритет имеют написанные прописью.</w:t>
      </w:r>
    </w:p>
    <w:p w:rsidR="00357A00" w:rsidRPr="00545398" w:rsidRDefault="00D55F27" w:rsidP="00E87FBF">
      <w:pPr>
        <w:pStyle w:val="af0"/>
        <w:rPr>
          <w:b w:val="0"/>
          <w:i w:val="0"/>
          <w:sz w:val="24"/>
          <w:szCs w:val="24"/>
        </w:rPr>
      </w:pPr>
      <w:r w:rsidRPr="00545398">
        <w:rPr>
          <w:b w:val="0"/>
          <w:i w:val="0"/>
          <w:sz w:val="24"/>
          <w:szCs w:val="24"/>
        </w:rPr>
        <w:t>2.5.5.6</w:t>
      </w:r>
      <w:r w:rsidR="00E87FBF" w:rsidRPr="00545398">
        <w:rPr>
          <w:b w:val="0"/>
          <w:i w:val="0"/>
          <w:sz w:val="24"/>
          <w:szCs w:val="24"/>
        </w:rPr>
        <w:t>.  П</w:t>
      </w:r>
      <w:r w:rsidR="00357A00" w:rsidRPr="00545398">
        <w:rPr>
          <w:b w:val="0"/>
          <w:i w:val="0"/>
          <w:sz w:val="24"/>
          <w:szCs w:val="24"/>
        </w:rPr>
        <w:t xml:space="preserve">редложение </w:t>
      </w:r>
      <w:r w:rsidR="00BF68BD" w:rsidRPr="00545398">
        <w:rPr>
          <w:b w:val="0"/>
          <w:i w:val="0"/>
          <w:sz w:val="24"/>
          <w:szCs w:val="24"/>
        </w:rPr>
        <w:t>Претенд</w:t>
      </w:r>
      <w:r w:rsidR="00E87FBF" w:rsidRPr="00545398">
        <w:rPr>
          <w:b w:val="0"/>
          <w:i w:val="0"/>
          <w:sz w:val="24"/>
          <w:szCs w:val="24"/>
        </w:rPr>
        <w:t>ента</w:t>
      </w:r>
      <w:r w:rsidR="00357A00" w:rsidRPr="00545398">
        <w:rPr>
          <w:b w:val="0"/>
          <w:i w:val="0"/>
          <w:sz w:val="24"/>
          <w:szCs w:val="24"/>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sidRPr="00545398">
        <w:rPr>
          <w:b w:val="0"/>
          <w:i w:val="0"/>
          <w:sz w:val="24"/>
          <w:szCs w:val="24"/>
        </w:rPr>
        <w:t>котировочной</w:t>
      </w:r>
      <w:r w:rsidR="00357A00" w:rsidRPr="00545398">
        <w:rPr>
          <w:b w:val="0"/>
          <w:i w:val="0"/>
          <w:sz w:val="24"/>
          <w:szCs w:val="24"/>
        </w:rPr>
        <w:t xml:space="preserve"> документации (с учетом НДС и без учета НДС). Единичные расценки, предложенные </w:t>
      </w:r>
      <w:r w:rsidR="00BF68BD" w:rsidRPr="00545398">
        <w:rPr>
          <w:b w:val="0"/>
          <w:i w:val="0"/>
          <w:sz w:val="24"/>
          <w:szCs w:val="24"/>
        </w:rPr>
        <w:t>Претенд</w:t>
      </w:r>
      <w:r w:rsidR="00E87FBF" w:rsidRPr="00545398">
        <w:rPr>
          <w:b w:val="0"/>
          <w:i w:val="0"/>
          <w:sz w:val="24"/>
          <w:szCs w:val="24"/>
        </w:rPr>
        <w:t>ент</w:t>
      </w:r>
      <w:r w:rsidRPr="00545398">
        <w:rPr>
          <w:b w:val="0"/>
          <w:i w:val="0"/>
          <w:sz w:val="24"/>
          <w:szCs w:val="24"/>
        </w:rPr>
        <w:t>ом</w:t>
      </w:r>
      <w:r w:rsidR="00357A00" w:rsidRPr="00545398">
        <w:rPr>
          <w:b w:val="0"/>
          <w:i w:val="0"/>
          <w:sz w:val="24"/>
          <w:szCs w:val="24"/>
        </w:rPr>
        <w:t xml:space="preserve">, не должны превышать единичные расценки, установленные в </w:t>
      </w:r>
      <w:r w:rsidR="00B34B3E" w:rsidRPr="00545398">
        <w:rPr>
          <w:b w:val="0"/>
          <w:i w:val="0"/>
          <w:sz w:val="24"/>
          <w:szCs w:val="24"/>
        </w:rPr>
        <w:t>котировочной</w:t>
      </w:r>
      <w:r w:rsidR="00357A00" w:rsidRPr="00545398">
        <w:rPr>
          <w:b w:val="0"/>
          <w:i w:val="0"/>
          <w:sz w:val="24"/>
          <w:szCs w:val="24"/>
        </w:rPr>
        <w:t xml:space="preserve"> документации (с учетом НДС и без учета НДС).</w:t>
      </w:r>
    </w:p>
    <w:p w:rsidR="001613EE" w:rsidRPr="00545398"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691C20">
        <w:t>выполняемых Работ</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xml:space="preserve">, (при наличии таких </w:t>
      </w:r>
      <w:r w:rsidR="00691C20">
        <w:rPr>
          <w:bCs/>
        </w:rPr>
        <w:t>Работ</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lastRenderedPageBreak/>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4355AE">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4355AE">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Pr="004355AE" w:rsidRDefault="007916A6" w:rsidP="004355AE">
      <w:pPr>
        <w:jc w:val="both"/>
        <w:rPr>
          <w:rFonts w:eastAsia="MS Mincho"/>
        </w:rPr>
      </w:pPr>
      <w:r w:rsidRPr="004355AE">
        <w:rPr>
          <w:rFonts w:eastAsia="MS Mincho"/>
        </w:rPr>
        <w:t>Сведения о Претенденте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sidRPr="004355AE">
        <w:rPr>
          <w:rFonts w:eastAsia="MS Mincho"/>
          <w:lang w:val="en-US"/>
        </w:rPr>
        <w:t>www</w:t>
      </w:r>
      <w:r w:rsidRPr="004355AE">
        <w:rPr>
          <w:rFonts w:eastAsia="MS Mincho"/>
        </w:rPr>
        <w:t>.nalog.ru/.</w:t>
      </w:r>
    </w:p>
    <w:p w:rsidR="009F6B5B" w:rsidRPr="00E12AE7" w:rsidRDefault="005F76D7" w:rsidP="004355AE">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4355AE">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4355AE">
      <w:pPr>
        <w:pStyle w:val="27"/>
        <w:numPr>
          <w:ilvl w:val="4"/>
          <w:numId w:val="17"/>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4355AE">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4355AE">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4355AE">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4355AE">
      <w:pPr>
        <w:pStyle w:val="27"/>
        <w:keepNext w:val="0"/>
        <w:numPr>
          <w:ilvl w:val="4"/>
          <w:numId w:val="17"/>
        </w:numPr>
        <w:spacing w:before="0"/>
      </w:pPr>
      <w:r w:rsidRPr="00413413">
        <w:t>отказа от проведения запроса котировок;</w:t>
      </w:r>
    </w:p>
    <w:p w:rsidR="005C0036" w:rsidRDefault="005C0036" w:rsidP="004355AE">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4355AE">
      <w:pPr>
        <w:ind w:left="567"/>
      </w:pPr>
      <w:r>
        <w:t xml:space="preserve">2.7.4. </w:t>
      </w:r>
      <w:r w:rsidRPr="00413413">
        <w:t>Отклонение котировочных заявок по иным основаниям не допускается.</w:t>
      </w:r>
    </w:p>
    <w:p w:rsidR="009F6B5B" w:rsidRPr="008A6A11" w:rsidRDefault="008A6A11" w:rsidP="004355AE">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355AE">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691C20">
        <w:t>Работ</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lastRenderedPageBreak/>
        <w:t xml:space="preserve">2.7.11. </w:t>
      </w:r>
      <w:r w:rsidR="00314A74" w:rsidRPr="00966B8B">
        <w:t xml:space="preserve">При наличии информации и документов, подтверждающих, что </w:t>
      </w:r>
      <w:proofErr w:type="gramStart"/>
      <w:r w:rsidR="00691C20">
        <w:t>Работы</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соответствуе</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28639C">
        <w:t>ых</w:t>
      </w:r>
      <w:r w:rsidR="00FE1438" w:rsidRPr="00C25884">
        <w:t xml:space="preserve"> </w:t>
      </w:r>
      <w:r w:rsidR="00691C20">
        <w:t>Работ</w:t>
      </w:r>
      <w:r w:rsidR="0028639C">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lastRenderedPageBreak/>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857DC4" w:rsidRPr="007163B9" w:rsidRDefault="00857DC4" w:rsidP="007163B9">
      <w:pPr>
        <w:ind w:firstLine="567"/>
        <w:jc w:val="both"/>
        <w:rPr>
          <w:rFonts w:eastAsia="MS Mincho"/>
          <w:bCs/>
        </w:rPr>
      </w:pP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857DC4" w:rsidRDefault="00857DC4"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w:t>
      </w:r>
      <w:r w:rsidR="00CC51D9" w:rsidRPr="002D79B4">
        <w:lastRenderedPageBreak/>
        <w:t xml:space="preserve">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w:t>
      </w:r>
      <w:proofErr w:type="gramStart"/>
      <w:r w:rsidRPr="00B357D0">
        <w:t>с даты опубликования</w:t>
      </w:r>
      <w:proofErr w:type="gramEnd"/>
      <w:r w:rsidRPr="00B357D0">
        <w:t xml:space="preserve">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2F42BF">
        <w:t>6</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857DC4" w:rsidRPr="002D79B4" w:rsidRDefault="00857DC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28639C">
        <w:t>ых</w:t>
      </w:r>
      <w:r w:rsidR="002D79B4" w:rsidRPr="002D79B4">
        <w:t xml:space="preserve"> договором</w:t>
      </w:r>
      <w:r w:rsidR="00E570E7">
        <w:t xml:space="preserve"> </w:t>
      </w:r>
      <w:r w:rsidR="00691C20">
        <w:t>Работ</w:t>
      </w:r>
      <w:r w:rsidR="00E73601">
        <w:t xml:space="preserve"> </w:t>
      </w:r>
      <w:r w:rsidR="002D79B4" w:rsidRPr="002D79B4">
        <w:t xml:space="preserve">при изменении потребности в </w:t>
      </w:r>
      <w:proofErr w:type="gramStart"/>
      <w:r w:rsidR="00691C20">
        <w:t>Работах</w:t>
      </w:r>
      <w:proofErr w:type="gramEnd"/>
      <w:r w:rsidR="00E73601">
        <w:t xml:space="preserve"> на </w:t>
      </w:r>
      <w:r w:rsidR="00691C20">
        <w:t>выполнение</w:t>
      </w:r>
      <w:r w:rsidR="00E73601">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691C20">
        <w:t>Работ</w:t>
      </w:r>
      <w:r w:rsidR="008F5B56">
        <w:t>,</w:t>
      </w:r>
      <w:r w:rsidR="00E73601">
        <w:t xml:space="preserve"> </w:t>
      </w:r>
      <w:r w:rsidR="002D79B4" w:rsidRPr="002D79B4">
        <w:t>не пр</w:t>
      </w:r>
      <w:r w:rsidR="008F5B56">
        <w:t>едусмотренн</w:t>
      </w:r>
      <w:r w:rsidR="0028639C">
        <w:t>ых</w:t>
      </w:r>
      <w:r w:rsidR="002D79B4" w:rsidRPr="002D79B4">
        <w:t xml:space="preserve"> договором, но связанн</w:t>
      </w:r>
      <w:r w:rsidR="0028639C">
        <w:t>ых</w:t>
      </w:r>
      <w:r w:rsidR="008F5B56">
        <w:t xml:space="preserve"> с таким</w:t>
      </w:r>
      <w:r w:rsidR="0028639C">
        <w:t>и</w:t>
      </w:r>
      <w:r w:rsidR="002D79B4" w:rsidRPr="002D79B4">
        <w:t xml:space="preserve"> </w:t>
      </w:r>
      <w:r w:rsidR="00691C20">
        <w:t>Работами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691C20">
        <w:t>выполнении</w:t>
      </w:r>
      <w:r w:rsidR="00E73601">
        <w:t xml:space="preserve"> </w:t>
      </w:r>
      <w:r w:rsidR="00E570E7">
        <w:t>дополнительного объема так</w:t>
      </w:r>
      <w:r w:rsidR="0028639C">
        <w:t>их</w:t>
      </w:r>
      <w:r w:rsidR="00E73601">
        <w:t xml:space="preserve"> </w:t>
      </w:r>
      <w:r w:rsidR="00691C20">
        <w:t>Работ</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604EB">
        <w:t>их</w:t>
      </w:r>
      <w:r w:rsidR="00E73601">
        <w:t xml:space="preserve"> </w:t>
      </w:r>
      <w:r w:rsidR="00691C20">
        <w:t>Работ</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691C20">
        <w:t>выполнении</w:t>
      </w:r>
      <w:r w:rsidR="00E73601">
        <w:t xml:space="preserve"> </w:t>
      </w:r>
      <w:r w:rsidR="00E242BE">
        <w:t>так</w:t>
      </w:r>
      <w:r w:rsidR="006604EB">
        <w:t>их</w:t>
      </w:r>
      <w:r w:rsidR="00E570E7">
        <w:t xml:space="preserve"> </w:t>
      </w:r>
      <w:r w:rsidR="00691C20">
        <w:t>Работ</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691C20">
        <w:t>выполнении</w:t>
      </w:r>
      <w:r w:rsidR="00E73601">
        <w:t xml:space="preserve"> </w:t>
      </w:r>
      <w:r w:rsidR="002D79B4" w:rsidRPr="002D79B4">
        <w:t>дополнительного объема так</w:t>
      </w:r>
      <w:r w:rsidR="006604EB">
        <w:t>их</w:t>
      </w:r>
      <w:r w:rsidR="002D79B4" w:rsidRPr="002D79B4">
        <w:t xml:space="preserve"> </w:t>
      </w:r>
      <w:r w:rsidR="00691C20">
        <w:t>Работ</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7A2DF9" w:rsidRDefault="007A2DF9" w:rsidP="002D79B4">
      <w:pPr>
        <w:jc w:val="right"/>
      </w:pPr>
    </w:p>
    <w:p w:rsidR="00920694" w:rsidRPr="00920694" w:rsidRDefault="00920694" w:rsidP="00920694">
      <w:pPr>
        <w:tabs>
          <w:tab w:val="left" w:pos="6860"/>
          <w:tab w:val="left" w:pos="7743"/>
        </w:tabs>
        <w:jc w:val="both"/>
        <w:rPr>
          <w:color w:val="000000"/>
        </w:rPr>
      </w:pPr>
      <w:r w:rsidRPr="00920694">
        <w:rPr>
          <w:color w:val="000000"/>
        </w:rPr>
        <w:t>Подписи</w:t>
      </w:r>
    </w:p>
    <w:p w:rsidR="00920694" w:rsidRPr="00920694" w:rsidRDefault="00920694" w:rsidP="00920694">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w:t>
      </w:r>
      <w:r w:rsidRPr="00E73601">
        <w:rPr>
          <w:i/>
          <w:sz w:val="24"/>
        </w:rPr>
        <w:t>наименование претендента, лиц, выступающих на стороне претендента</w:t>
      </w:r>
      <w:r w:rsidRPr="006F1668">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_______ (</w:t>
      </w:r>
      <w:r w:rsidRPr="00E73601">
        <w:rPr>
          <w:i/>
          <w:sz w:val="24"/>
        </w:rPr>
        <w:t>указывается ФИО лица, подписавшего котировочную заявку</w:t>
      </w:r>
      <w:r w:rsidRPr="006F1668">
        <w:rPr>
          <w:sz w:val="24"/>
        </w:rPr>
        <w:t>)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F248E3">
      <w:pPr>
        <w:ind w:firstLine="709"/>
        <w:jc w:val="both"/>
        <w:rPr>
          <w:spacing w:val="-13"/>
        </w:rPr>
      </w:pPr>
      <w:r w:rsidRPr="006464AA">
        <w:t>10</w:t>
      </w:r>
      <w:r w:rsidR="006566D0" w:rsidRPr="006464AA">
        <w:t xml:space="preserve">. </w:t>
      </w:r>
      <w:r w:rsid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10173" w:type="dxa"/>
        <w:tblLook w:val="0000" w:firstRow="0" w:lastRow="0" w:firstColumn="0" w:lastColumn="0" w:noHBand="0" w:noVBand="0"/>
      </w:tblPr>
      <w:tblGrid>
        <w:gridCol w:w="4785"/>
        <w:gridCol w:w="5388"/>
      </w:tblGrid>
      <w:tr w:rsidR="00DF6328" w:rsidRPr="00154090" w:rsidTr="000D76FA">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5388"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656682" w:rsidRPr="00691C20">
        <w:rPr>
          <w:bCs/>
          <w:sz w:val="24"/>
          <w:szCs w:val="24"/>
        </w:rPr>
        <w:t>выполнения работ</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691C20">
        <w:rPr>
          <w:sz w:val="24"/>
        </w:rPr>
        <w:t>выполнения работ</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545398">
          <w:headerReference w:type="default" r:id="rId12"/>
          <w:pgSz w:w="11906" w:h="16838" w:code="9"/>
          <w:pgMar w:top="851" w:right="924" w:bottom="709"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E324F9" w:rsidRPr="00177DF8" w:rsidRDefault="00E324F9" w:rsidP="00E324F9">
      <w:pPr>
        <w:suppressAutoHyphens/>
        <w:ind w:right="306"/>
        <w:jc w:val="center"/>
        <w:rPr>
          <w:rFonts w:eastAsia="MS Mincho"/>
          <w:b/>
        </w:rPr>
      </w:pPr>
      <w:r w:rsidRPr="00154090">
        <w:rPr>
          <w:rFonts w:eastAsia="MS Mincho"/>
          <w:b/>
        </w:rPr>
        <w:t xml:space="preserve">Сведения об опыте </w:t>
      </w:r>
      <w:r>
        <w:rPr>
          <w:rFonts w:eastAsia="MS Mincho"/>
          <w:b/>
        </w:rPr>
        <w:t xml:space="preserve"> выполнения работ</w:t>
      </w:r>
      <w:r w:rsidRPr="00177DF8">
        <w:rPr>
          <w:rFonts w:eastAsia="MS Mincho"/>
          <w:b/>
        </w:rPr>
        <w:t xml:space="preserve"> </w:t>
      </w:r>
      <w:r>
        <w:rPr>
          <w:rFonts w:eastAsia="MS Mincho"/>
          <w:b/>
        </w:rPr>
        <w:t>аналогичных</w:t>
      </w:r>
      <w:r w:rsidRPr="00050B3D">
        <w:rPr>
          <w:rFonts w:eastAsia="MS Mincho"/>
          <w:b/>
        </w:rPr>
        <w:t xml:space="preserve"> предмету </w:t>
      </w:r>
      <w:r>
        <w:rPr>
          <w:rFonts w:eastAsia="MS Mincho"/>
          <w:b/>
        </w:rPr>
        <w:t>запроса котировок</w:t>
      </w:r>
      <w:r w:rsidRPr="00177DF8">
        <w:rPr>
          <w:rFonts w:eastAsia="MS Mincho"/>
          <w:b/>
        </w:rPr>
        <w:t xml:space="preserve"> №_________,</w:t>
      </w:r>
    </w:p>
    <w:p w:rsidR="00E324F9" w:rsidRPr="00177DF8" w:rsidRDefault="00E324F9" w:rsidP="00E324F9">
      <w:pPr>
        <w:suppressAutoHyphens/>
        <w:ind w:right="306"/>
        <w:jc w:val="center"/>
        <w:rPr>
          <w:rFonts w:eastAsia="MS Mincho"/>
          <w:b/>
        </w:rPr>
      </w:pPr>
      <w:r>
        <w:rPr>
          <w:rFonts w:eastAsia="MS Mincho"/>
          <w:b/>
        </w:rPr>
        <w:t>выполненных</w:t>
      </w:r>
      <w:r w:rsidRPr="00177DF8">
        <w:rPr>
          <w:rFonts w:eastAsia="MS Mincho"/>
          <w:b/>
        </w:rPr>
        <w:t xml:space="preserve"> ____________________</w:t>
      </w:r>
      <w:proofErr w:type="gramStart"/>
      <w:r w:rsidRPr="00177DF8">
        <w:rPr>
          <w:rFonts w:eastAsia="MS Mincho"/>
          <w:b/>
        </w:rPr>
        <w:t xml:space="preserve"> .</w:t>
      </w:r>
      <w:proofErr w:type="gramEnd"/>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5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42"/>
        <w:gridCol w:w="1134"/>
        <w:gridCol w:w="2268"/>
        <w:gridCol w:w="1875"/>
        <w:gridCol w:w="1843"/>
        <w:gridCol w:w="2235"/>
        <w:gridCol w:w="1984"/>
        <w:gridCol w:w="1984"/>
      </w:tblGrid>
      <w:tr w:rsidR="00E324F9" w:rsidRPr="00154090" w:rsidTr="00691C20">
        <w:trPr>
          <w:trHeight w:val="1023"/>
        </w:trPr>
        <w:tc>
          <w:tcPr>
            <w:tcW w:w="5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 xml:space="preserve">№ </w:t>
            </w:r>
            <w:proofErr w:type="gramStart"/>
            <w:r w:rsidRPr="002D79B4">
              <w:rPr>
                <w:rFonts w:eastAsia="MS Mincho"/>
              </w:rPr>
              <w:t>п</w:t>
            </w:r>
            <w:proofErr w:type="gramEnd"/>
            <w:r w:rsidRPr="002D79B4">
              <w:rPr>
                <w:rFonts w:eastAsia="MS Mincho"/>
              </w:rPr>
              <w:t>/п</w:t>
            </w:r>
          </w:p>
        </w:tc>
        <w:tc>
          <w:tcPr>
            <w:tcW w:w="742"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год</w:t>
            </w:r>
          </w:p>
        </w:tc>
        <w:tc>
          <w:tcPr>
            <w:tcW w:w="11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E324F9" w:rsidRPr="002D79B4" w:rsidRDefault="00E324F9" w:rsidP="00691C20">
            <w:pPr>
              <w:tabs>
                <w:tab w:val="left" w:pos="1876"/>
                <w:tab w:val="left" w:pos="2018"/>
              </w:tabs>
              <w:suppressAutoHyphens/>
              <w:jc w:val="center"/>
              <w:rPr>
                <w:rFonts w:eastAsia="MS Mincho"/>
              </w:rPr>
            </w:pPr>
            <w:r w:rsidRPr="002D79B4">
              <w:rPr>
                <w:rFonts w:eastAsia="MS Mincho"/>
              </w:rPr>
              <w:t>Контрагент</w:t>
            </w:r>
          </w:p>
          <w:p w:rsidR="00E324F9" w:rsidRPr="002D79B4" w:rsidRDefault="00E324F9" w:rsidP="00691C20">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2235" w:type="dxa"/>
            <w:tcBorders>
              <w:bottom w:val="single" w:sz="4" w:space="0" w:color="auto"/>
            </w:tcBorders>
            <w:vAlign w:val="center"/>
          </w:tcPr>
          <w:p w:rsidR="00E324F9" w:rsidRPr="002D79B4" w:rsidRDefault="00E324F9" w:rsidP="00773851">
            <w:pPr>
              <w:suppressAutoHyphens/>
              <w:jc w:val="center"/>
              <w:rPr>
                <w:rFonts w:eastAsia="MS Mincho"/>
              </w:rPr>
            </w:pPr>
            <w:r w:rsidRPr="002D79B4">
              <w:rPr>
                <w:rFonts w:eastAsia="MS Mincho"/>
              </w:rPr>
              <w:t>Предмет договора (указываются договоры</w:t>
            </w:r>
            <w:r>
              <w:rPr>
                <w:rFonts w:eastAsia="MS Mincho"/>
              </w:rPr>
              <w:t xml:space="preserve"> с видами работ</w:t>
            </w:r>
            <w:r w:rsidRPr="002D79B4">
              <w:rPr>
                <w:rFonts w:eastAsia="MS Mincho"/>
              </w:rPr>
              <w:t xml:space="preserve"> </w:t>
            </w:r>
            <w:r>
              <w:rPr>
                <w:rFonts w:eastAsia="MS Mincho"/>
              </w:rPr>
              <w:t>с</w:t>
            </w:r>
            <w:r w:rsidRPr="00022011">
              <w:rPr>
                <w:rFonts w:eastAsia="MS Mincho"/>
              </w:rPr>
              <w:t>опоставимого характера</w:t>
            </w:r>
            <w:r>
              <w:rPr>
                <w:rFonts w:eastAsia="MS Mincho"/>
              </w:rPr>
              <w:t>,</w:t>
            </w:r>
            <w:r w:rsidRPr="00022011">
              <w:rPr>
                <w:rFonts w:eastAsia="MS Mincho"/>
              </w:rPr>
              <w:t xml:space="preserve"> предусмотренны</w:t>
            </w:r>
            <w:r>
              <w:rPr>
                <w:rFonts w:eastAsia="MS Mincho"/>
              </w:rPr>
              <w:t>ми</w:t>
            </w:r>
            <w:r w:rsidRPr="00022011">
              <w:rPr>
                <w:rFonts w:eastAsia="MS Mincho"/>
              </w:rPr>
              <w:t xml:space="preserve">  техническим заданием </w:t>
            </w:r>
            <w:r w:rsidR="00773851">
              <w:rPr>
                <w:rFonts w:eastAsia="MS Mincho"/>
              </w:rPr>
              <w:t xml:space="preserve">котировочной </w:t>
            </w:r>
            <w:r w:rsidRPr="00022011">
              <w:rPr>
                <w:rFonts w:eastAsia="MS Mincho"/>
              </w:rPr>
              <w:t>документации</w:t>
            </w:r>
            <w:r>
              <w:rPr>
                <w:rFonts w:eastAsia="MS Mincho"/>
              </w:rPr>
              <w:t>)</w:t>
            </w:r>
          </w:p>
        </w:tc>
        <w:tc>
          <w:tcPr>
            <w:tcW w:w="1984" w:type="dxa"/>
            <w:tcBorders>
              <w:bottom w:val="single" w:sz="4" w:space="0" w:color="auto"/>
            </w:tcBorders>
            <w:vAlign w:val="center"/>
          </w:tcPr>
          <w:p w:rsidR="00E324F9" w:rsidRPr="002D79B4" w:rsidRDefault="00E324F9" w:rsidP="00691C20">
            <w:pPr>
              <w:suppressAutoHyphens/>
              <w:ind w:right="-115"/>
              <w:jc w:val="center"/>
              <w:rPr>
                <w:rFonts w:eastAsia="MS Mincho"/>
              </w:rPr>
            </w:pPr>
            <w:r w:rsidRPr="002D79B4">
              <w:rPr>
                <w:rFonts w:eastAsia="MS Mincho"/>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4" w:type="dxa"/>
            <w:tcBorders>
              <w:bottom w:val="single" w:sz="4" w:space="0" w:color="auto"/>
            </w:tcBorders>
            <w:vAlign w:val="center"/>
          </w:tcPr>
          <w:p w:rsidR="00E324F9" w:rsidRPr="002D79B4" w:rsidRDefault="00E324F9" w:rsidP="00691C20">
            <w:pPr>
              <w:suppressAutoHyphens/>
              <w:ind w:right="-30"/>
              <w:jc w:val="center"/>
              <w:rPr>
                <w:rFonts w:eastAsia="MS Mincho"/>
              </w:rPr>
            </w:pPr>
            <w:r w:rsidRPr="002D79B4">
              <w:rPr>
                <w:rFonts w:eastAsia="MS Mincho"/>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324F9" w:rsidRPr="00154090" w:rsidTr="00691C20">
        <w:trPr>
          <w:trHeight w:val="84"/>
        </w:trPr>
        <w:tc>
          <w:tcPr>
            <w:tcW w:w="534" w:type="dxa"/>
            <w:tcBorders>
              <w:bottom w:val="single" w:sz="4" w:space="0" w:color="auto"/>
            </w:tcBorders>
          </w:tcPr>
          <w:p w:rsidR="00E324F9" w:rsidRPr="00914DD6" w:rsidRDefault="00E324F9" w:rsidP="00691C20">
            <w:pPr>
              <w:suppressAutoHyphens/>
              <w:ind w:right="306"/>
              <w:rPr>
                <w:rFonts w:eastAsia="MS Mincho"/>
                <w:b/>
                <w:i/>
              </w:rPr>
            </w:pPr>
          </w:p>
        </w:tc>
        <w:tc>
          <w:tcPr>
            <w:tcW w:w="742" w:type="dxa"/>
            <w:tcBorders>
              <w:bottom w:val="single" w:sz="4" w:space="0" w:color="auto"/>
            </w:tcBorders>
          </w:tcPr>
          <w:p w:rsidR="00E324F9" w:rsidRPr="00914DD6" w:rsidRDefault="00E324F9" w:rsidP="00691C20">
            <w:pPr>
              <w:suppressAutoHyphens/>
              <w:ind w:right="306"/>
              <w:rPr>
                <w:rFonts w:eastAsia="MS Mincho"/>
                <w:b/>
                <w:i/>
              </w:rPr>
            </w:pPr>
          </w:p>
        </w:tc>
        <w:tc>
          <w:tcPr>
            <w:tcW w:w="1134" w:type="dxa"/>
            <w:tcBorders>
              <w:bottom w:val="single" w:sz="4" w:space="0" w:color="auto"/>
            </w:tcBorders>
          </w:tcPr>
          <w:p w:rsidR="00E324F9" w:rsidRPr="00914DD6" w:rsidRDefault="00E324F9" w:rsidP="00691C20">
            <w:pPr>
              <w:suppressAutoHyphens/>
              <w:ind w:right="306"/>
              <w:rPr>
                <w:rFonts w:eastAsia="MS Mincho"/>
                <w:b/>
                <w:i/>
              </w:rPr>
            </w:pPr>
          </w:p>
        </w:tc>
        <w:tc>
          <w:tcPr>
            <w:tcW w:w="2268" w:type="dxa"/>
            <w:tcBorders>
              <w:bottom w:val="single" w:sz="4" w:space="0" w:color="auto"/>
            </w:tcBorders>
          </w:tcPr>
          <w:p w:rsidR="00E324F9" w:rsidRPr="00914DD6" w:rsidRDefault="00E324F9" w:rsidP="00691C20">
            <w:pPr>
              <w:suppressAutoHyphens/>
              <w:ind w:right="306"/>
              <w:rPr>
                <w:rFonts w:eastAsia="MS Mincho"/>
                <w:b/>
                <w:i/>
              </w:rPr>
            </w:pPr>
          </w:p>
        </w:tc>
        <w:tc>
          <w:tcPr>
            <w:tcW w:w="1875" w:type="dxa"/>
            <w:tcBorders>
              <w:bottom w:val="single" w:sz="4" w:space="0" w:color="auto"/>
            </w:tcBorders>
          </w:tcPr>
          <w:p w:rsidR="00E324F9" w:rsidRPr="009517A5" w:rsidRDefault="00E324F9" w:rsidP="00691C20">
            <w:pPr>
              <w:suppressAutoHyphens/>
              <w:ind w:right="306"/>
              <w:rPr>
                <w:rFonts w:eastAsia="MS Mincho"/>
                <w:b/>
                <w:i/>
              </w:rPr>
            </w:pPr>
          </w:p>
        </w:tc>
        <w:tc>
          <w:tcPr>
            <w:tcW w:w="1843" w:type="dxa"/>
            <w:tcBorders>
              <w:bottom w:val="single" w:sz="4" w:space="0" w:color="auto"/>
            </w:tcBorders>
          </w:tcPr>
          <w:p w:rsidR="00E324F9" w:rsidRPr="00E87FBF" w:rsidRDefault="00E324F9" w:rsidP="00691C20">
            <w:pPr>
              <w:suppressAutoHyphens/>
              <w:ind w:right="306"/>
              <w:rPr>
                <w:rFonts w:eastAsia="MS Mincho"/>
                <w:b/>
                <w:i/>
              </w:rPr>
            </w:pPr>
          </w:p>
        </w:tc>
        <w:tc>
          <w:tcPr>
            <w:tcW w:w="2235" w:type="dxa"/>
            <w:tcBorders>
              <w:bottom w:val="single" w:sz="4" w:space="0" w:color="auto"/>
            </w:tcBorders>
          </w:tcPr>
          <w:p w:rsidR="00E324F9" w:rsidRPr="00E87FBF" w:rsidRDefault="00E324F9" w:rsidP="00691C20">
            <w:pPr>
              <w:suppressAutoHyphens/>
              <w:ind w:right="306"/>
              <w:rPr>
                <w:rFonts w:eastAsia="MS Mincho"/>
                <w:b/>
                <w:i/>
              </w:rPr>
            </w:pP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r>
      <w:tr w:rsidR="00E324F9" w:rsidRPr="00154090" w:rsidTr="00691C20">
        <w:trPr>
          <w:trHeight w:val="3070"/>
        </w:trPr>
        <w:tc>
          <w:tcPr>
            <w:tcW w:w="14599" w:type="dxa"/>
            <w:gridSpan w:val="9"/>
            <w:tcBorders>
              <w:top w:val="single" w:sz="4" w:space="0" w:color="auto"/>
              <w:left w:val="nil"/>
              <w:bottom w:val="nil"/>
              <w:right w:val="nil"/>
            </w:tcBorders>
          </w:tcPr>
          <w:p w:rsidR="00E324F9" w:rsidRPr="009517A5" w:rsidRDefault="00E324F9" w:rsidP="00691C20">
            <w:pPr>
              <w:suppressAutoHyphens/>
              <w:ind w:firstLine="709"/>
              <w:jc w:val="both"/>
              <w:rPr>
                <w:rFonts w:eastAsia="MS Mincho"/>
                <w:i/>
              </w:rPr>
            </w:pPr>
            <w:r w:rsidRPr="009517A5">
              <w:rPr>
                <w:rFonts w:eastAsia="MS Mincho"/>
                <w:i/>
              </w:rPr>
              <w:t>с приложением:</w:t>
            </w:r>
          </w:p>
          <w:p w:rsidR="00E324F9" w:rsidRPr="00050B3D" w:rsidRDefault="00E324F9" w:rsidP="00691C20">
            <w:pPr>
              <w:tabs>
                <w:tab w:val="left" w:pos="8640"/>
              </w:tabs>
              <w:ind w:firstLine="709"/>
              <w:jc w:val="both"/>
              <w:rPr>
                <w:i/>
              </w:rPr>
            </w:pPr>
            <w:r w:rsidRPr="009517A5">
              <w:rPr>
                <w:i/>
              </w:rPr>
              <w:t>-  копии договоров на выполнение работ (предоставляются все листы договоров со всеми приложениями), указанны</w:t>
            </w:r>
            <w:r>
              <w:rPr>
                <w:i/>
              </w:rPr>
              <w:t>е</w:t>
            </w:r>
            <w:r w:rsidRPr="009517A5">
              <w:rPr>
                <w:i/>
              </w:rPr>
              <w:t xml:space="preserve"> в</w:t>
            </w:r>
            <w:r>
              <w:rPr>
                <w:i/>
              </w:rPr>
              <w:t xml:space="preserve"> </w:t>
            </w:r>
            <w:r w:rsidRPr="009517A5">
              <w:rPr>
                <w:i/>
              </w:rPr>
              <w:t>приложени</w:t>
            </w:r>
            <w:r>
              <w:rPr>
                <w:i/>
              </w:rPr>
              <w:t>е</w:t>
            </w:r>
            <w:r w:rsidRPr="009517A5">
              <w:rPr>
                <w:i/>
              </w:rPr>
              <w:t xml:space="preserve"> № </w:t>
            </w:r>
            <w:r w:rsidR="00CC4645">
              <w:rPr>
                <w:i/>
              </w:rPr>
              <w:t>4</w:t>
            </w:r>
            <w:r w:rsidRPr="009517A5">
              <w:rPr>
                <w:i/>
              </w:rPr>
              <w:t xml:space="preserve"> к </w:t>
            </w:r>
            <w:r>
              <w:rPr>
                <w:i/>
              </w:rPr>
              <w:t>котировочной</w:t>
            </w:r>
            <w:r w:rsidRPr="009517A5">
              <w:rPr>
                <w:i/>
              </w:rPr>
              <w:t xml:space="preserve"> документации </w:t>
            </w:r>
            <w:r>
              <w:rPr>
                <w:i/>
              </w:rPr>
              <w:t>со стоимостью</w:t>
            </w:r>
            <w:r w:rsidRPr="00050B3D">
              <w:rPr>
                <w:i/>
              </w:rPr>
              <w:t xml:space="preserve">, не </w:t>
            </w:r>
            <w:proofErr w:type="gramStart"/>
            <w:r w:rsidRPr="00050B3D">
              <w:rPr>
                <w:i/>
              </w:rPr>
              <w:t>менее начальной</w:t>
            </w:r>
            <w:proofErr w:type="gramEnd"/>
            <w:r w:rsidRPr="00050B3D">
              <w:rPr>
                <w:i/>
              </w:rPr>
              <w:t xml:space="preserve"> (максимальной)</w:t>
            </w:r>
            <w:r w:rsidRPr="00374303">
              <w:rPr>
                <w:i/>
              </w:rPr>
              <w:t xml:space="preserve"> цены</w:t>
            </w:r>
            <w:r>
              <w:rPr>
                <w:i/>
              </w:rPr>
              <w:t xml:space="preserve"> договора без НДС</w:t>
            </w:r>
            <w:r w:rsidRPr="00050B3D">
              <w:rPr>
                <w:i/>
              </w:rPr>
              <w:t xml:space="preserve">, установленной в </w:t>
            </w:r>
            <w:r>
              <w:rPr>
                <w:i/>
              </w:rPr>
              <w:t>котировочной</w:t>
            </w:r>
            <w:r w:rsidRPr="00050B3D">
              <w:rPr>
                <w:i/>
              </w:rPr>
              <w:t xml:space="preserve"> документации</w:t>
            </w:r>
          </w:p>
          <w:p w:rsidR="00E324F9" w:rsidRPr="009517A5" w:rsidRDefault="00E324F9" w:rsidP="00691C20">
            <w:pPr>
              <w:tabs>
                <w:tab w:val="left" w:pos="8640"/>
              </w:tabs>
              <w:ind w:firstLine="709"/>
              <w:jc w:val="both"/>
              <w:rPr>
                <w:i/>
              </w:rPr>
            </w:pPr>
            <w:r w:rsidRPr="009517A5">
              <w:rPr>
                <w:i/>
              </w:rPr>
              <w:t xml:space="preserve">- копии актов выполненных работ, указанных в </w:t>
            </w:r>
            <w:r>
              <w:rPr>
                <w:i/>
              </w:rPr>
              <w:t>п</w:t>
            </w:r>
            <w:r w:rsidRPr="009517A5">
              <w:rPr>
                <w:i/>
              </w:rPr>
              <w:t>риложени</w:t>
            </w:r>
            <w:r>
              <w:rPr>
                <w:i/>
              </w:rPr>
              <w:t>е</w:t>
            </w:r>
            <w:r w:rsidRPr="009517A5">
              <w:rPr>
                <w:i/>
              </w:rPr>
              <w:t xml:space="preserve"> № </w:t>
            </w:r>
            <w:r w:rsidR="00CC4645">
              <w:rPr>
                <w:i/>
              </w:rPr>
              <w:t>4</w:t>
            </w:r>
            <w:r w:rsidRPr="009517A5">
              <w:rPr>
                <w:i/>
              </w:rPr>
              <w:t xml:space="preserve"> к </w:t>
            </w:r>
            <w:r>
              <w:rPr>
                <w:i/>
              </w:rPr>
              <w:t>котировочной</w:t>
            </w:r>
            <w:r w:rsidRPr="009517A5">
              <w:rPr>
                <w:i/>
              </w:rPr>
              <w:t xml:space="preserve"> документации.</w:t>
            </w:r>
          </w:p>
          <w:p w:rsidR="00E324F9" w:rsidRPr="009517A5" w:rsidRDefault="00E324F9" w:rsidP="00691C20">
            <w:pPr>
              <w:suppressAutoHyphens/>
              <w:ind w:right="306" w:firstLine="709"/>
              <w:rPr>
                <w:rFonts w:eastAsia="MS Mincho"/>
              </w:rPr>
            </w:pPr>
          </w:p>
          <w:p w:rsidR="00E324F9" w:rsidRPr="009517A5" w:rsidRDefault="00E324F9" w:rsidP="00691C20">
            <w:pPr>
              <w:suppressAutoHyphens/>
              <w:ind w:right="306"/>
              <w:rPr>
                <w:rFonts w:eastAsia="MS Mincho"/>
              </w:rPr>
            </w:pPr>
            <w:proofErr w:type="gramStart"/>
            <w:r w:rsidRPr="009517A5">
              <w:rPr>
                <w:rFonts w:eastAsia="MS Mincho"/>
              </w:rPr>
              <w:t>Имеющий</w:t>
            </w:r>
            <w:proofErr w:type="gramEnd"/>
            <w:r w:rsidRPr="009517A5">
              <w:rPr>
                <w:rFonts w:eastAsia="MS Mincho"/>
              </w:rPr>
              <w:t xml:space="preserve"> полномочия действовать от имени </w:t>
            </w:r>
            <w:r w:rsidRPr="009517A5">
              <w:t>претендента</w:t>
            </w:r>
            <w:r w:rsidRPr="009517A5">
              <w:rPr>
                <w:rFonts w:eastAsia="MS Mincho"/>
              </w:rPr>
              <w:t>_________________________________________________</w:t>
            </w:r>
          </w:p>
          <w:p w:rsidR="00E324F9" w:rsidRPr="009517A5" w:rsidRDefault="00E324F9" w:rsidP="00691C20">
            <w:pPr>
              <w:suppressAutoHyphens/>
              <w:ind w:right="306"/>
              <w:rPr>
                <w:rFonts w:eastAsia="MS Mincho"/>
                <w:i/>
              </w:rPr>
            </w:pPr>
            <w:r w:rsidRPr="009517A5">
              <w:rPr>
                <w:rFonts w:eastAsia="MS Mincho"/>
                <w:i/>
              </w:rPr>
              <w:t xml:space="preserve">(Полное наименование </w:t>
            </w:r>
            <w:r w:rsidRPr="009517A5">
              <w:rPr>
                <w:i/>
              </w:rPr>
              <w:t>претендента</w:t>
            </w:r>
            <w:r w:rsidRPr="009517A5">
              <w:rPr>
                <w:rFonts w:eastAsia="MS Mincho"/>
                <w:i/>
              </w:rPr>
              <w:t>)</w:t>
            </w:r>
          </w:p>
          <w:p w:rsidR="00E324F9" w:rsidRPr="009517A5" w:rsidRDefault="00E324F9" w:rsidP="00691C20">
            <w:pPr>
              <w:suppressAutoHyphens/>
              <w:ind w:right="306"/>
              <w:rPr>
                <w:rFonts w:eastAsia="MS Mincho"/>
              </w:rPr>
            </w:pPr>
            <w:r w:rsidRPr="009517A5">
              <w:rPr>
                <w:rFonts w:eastAsia="MS Mincho"/>
              </w:rPr>
              <w:t>_________________________________________________</w:t>
            </w:r>
          </w:p>
          <w:p w:rsidR="00E324F9" w:rsidRDefault="00E324F9" w:rsidP="00691C20">
            <w:pPr>
              <w:pStyle w:val="a6"/>
              <w:tabs>
                <w:tab w:val="left" w:pos="13545"/>
              </w:tabs>
              <w:jc w:val="both"/>
              <w:rPr>
                <w:color w:val="000000"/>
              </w:rPr>
            </w:pPr>
            <w:r w:rsidRPr="009517A5">
              <w:rPr>
                <w:rFonts w:eastAsia="MS Mincho"/>
              </w:rPr>
              <w:t>(Должность, подпись, ФИО)                                  (печать)</w:t>
            </w:r>
            <w:r>
              <w:rPr>
                <w:color w:val="000000"/>
              </w:rPr>
              <w:t xml:space="preserve"> </w:t>
            </w:r>
          </w:p>
          <w:p w:rsidR="00E324F9" w:rsidRDefault="00E324F9" w:rsidP="00691C20">
            <w:pPr>
              <w:pStyle w:val="a6"/>
              <w:tabs>
                <w:tab w:val="left" w:pos="13545"/>
              </w:tabs>
              <w:jc w:val="both"/>
              <w:rPr>
                <w:color w:val="000000"/>
              </w:rPr>
            </w:pPr>
          </w:p>
          <w:p w:rsidR="00E324F9" w:rsidRDefault="00E324F9" w:rsidP="00691C20">
            <w:pPr>
              <w:jc w:val="both"/>
              <w:rPr>
                <w:color w:val="000000"/>
                <w:sz w:val="28"/>
                <w:szCs w:val="28"/>
              </w:rPr>
            </w:pPr>
          </w:p>
          <w:p w:rsidR="00E324F9" w:rsidRPr="009517A5" w:rsidRDefault="00E324F9" w:rsidP="00691C20">
            <w:pPr>
              <w:suppressAutoHyphens/>
              <w:ind w:right="306"/>
              <w:rPr>
                <w:rFonts w:eastAsia="MS Mincho"/>
              </w:rPr>
            </w:pPr>
          </w:p>
        </w:tc>
      </w:tr>
    </w:tbl>
    <w:p w:rsidR="007571A7" w:rsidRDefault="007571A7" w:rsidP="007571A7">
      <w:pPr>
        <w:sectPr w:rsidR="007571A7" w:rsidSect="00511B60">
          <w:pgSz w:w="16838" w:h="11906" w:orient="landscape" w:code="9"/>
          <w:pgMar w:top="1134" w:right="851" w:bottom="924" w:left="992" w:header="720" w:footer="306" w:gutter="0"/>
          <w:cols w:space="720"/>
          <w:noEndnote/>
        </w:sectPr>
      </w:pPr>
    </w:p>
    <w:p w:rsidR="00EE6939" w:rsidRPr="000C6029" w:rsidRDefault="00EE6939" w:rsidP="00EE6939">
      <w:pPr>
        <w:ind w:left="7088"/>
        <w:rPr>
          <w:sz w:val="20"/>
          <w:szCs w:val="20"/>
        </w:rPr>
      </w:pPr>
      <w:r w:rsidRPr="000C6029">
        <w:rPr>
          <w:sz w:val="20"/>
          <w:szCs w:val="20"/>
        </w:rPr>
        <w:lastRenderedPageBreak/>
        <w:t>Приложение № 5</w:t>
      </w:r>
    </w:p>
    <w:p w:rsidR="00EE6939" w:rsidRDefault="00EE6939" w:rsidP="00EE6939">
      <w:pPr>
        <w:ind w:left="7088"/>
      </w:pPr>
      <w:r>
        <w:rPr>
          <w:sz w:val="20"/>
          <w:szCs w:val="20"/>
        </w:rPr>
        <w:t>к</w:t>
      </w:r>
      <w:r w:rsidRPr="000C6029">
        <w:rPr>
          <w:sz w:val="20"/>
          <w:szCs w:val="20"/>
        </w:rPr>
        <w:t xml:space="preserve"> котировочной документации</w:t>
      </w:r>
      <w:r>
        <w:t xml:space="preserve">       </w:t>
      </w:r>
    </w:p>
    <w:p w:rsidR="00B907DE" w:rsidRPr="00B907DE" w:rsidRDefault="00B907DE" w:rsidP="00B907DE"/>
    <w:p w:rsidR="00B907DE" w:rsidRPr="00B907DE" w:rsidRDefault="00B907DE" w:rsidP="00B907DE"/>
    <w:p w:rsidR="00B907DE" w:rsidRPr="00B907DE" w:rsidRDefault="00B907DE" w:rsidP="00B907DE">
      <w:pPr>
        <w:jc w:val="center"/>
        <w:rPr>
          <w:b/>
        </w:rPr>
      </w:pPr>
      <w:r w:rsidRPr="00B907DE">
        <w:rPr>
          <w:b/>
        </w:rPr>
        <w:t>Справка о сделке</w:t>
      </w:r>
    </w:p>
    <w:p w:rsidR="00B907DE" w:rsidRPr="00B907DE" w:rsidRDefault="00B907DE" w:rsidP="00B907DE"/>
    <w:p w:rsidR="00B907DE" w:rsidRPr="00B907DE" w:rsidRDefault="00B907DE" w:rsidP="00B907DE"/>
    <w:p w:rsidR="00B907DE" w:rsidRPr="00B907DE" w:rsidRDefault="00B907DE" w:rsidP="00B907DE"/>
    <w:p w:rsidR="00B907DE" w:rsidRPr="00B907DE" w:rsidRDefault="00B907DE" w:rsidP="00B907DE">
      <w:pPr>
        <w:ind w:firstLine="567"/>
        <w:jc w:val="both"/>
      </w:pPr>
      <w:r w:rsidRPr="00B907DE">
        <w:t xml:space="preserve">Настоящим подтверждаю, что заключение договора по итогам </w:t>
      </w:r>
      <w:r>
        <w:t>запроса котировок</w:t>
      </w:r>
      <w:r w:rsidRPr="00B907DE">
        <w:t xml:space="preserve"> № ________ на право заключения договора на ______________ </w:t>
      </w:r>
      <w:r w:rsidRPr="00B907DE">
        <w:rPr>
          <w:b/>
          <w:i/>
        </w:rPr>
        <w:t>(точное наименование и номер процедуры)</w:t>
      </w:r>
      <w:r w:rsidRPr="00B907DE">
        <w:t xml:space="preserve"> </w:t>
      </w:r>
      <w:proofErr w:type="gramStart"/>
      <w:r w:rsidRPr="00B907DE">
        <w:t>для</w:t>
      </w:r>
      <w:proofErr w:type="gramEnd"/>
      <w:r w:rsidRPr="00B907DE">
        <w:t xml:space="preserve"> ____________ </w:t>
      </w:r>
      <w:r w:rsidRPr="00B907DE">
        <w:rPr>
          <w:i/>
        </w:rPr>
        <w:t>(</w:t>
      </w:r>
      <w:proofErr w:type="gramStart"/>
      <w:r w:rsidRPr="00B907DE">
        <w:rPr>
          <w:i/>
        </w:rPr>
        <w:t>наименование</w:t>
      </w:r>
      <w:proofErr w:type="gramEnd"/>
      <w:r w:rsidRPr="00B907DE">
        <w:rPr>
          <w:i/>
        </w:rPr>
        <w:t xml:space="preserve"> претендента)</w:t>
      </w:r>
      <w:r w:rsidRPr="00B907DE">
        <w:t>:</w:t>
      </w:r>
    </w:p>
    <w:p w:rsidR="00B907DE" w:rsidRPr="00B907DE" w:rsidRDefault="00B907DE" w:rsidP="00B907DE">
      <w:pPr>
        <w:numPr>
          <w:ilvl w:val="0"/>
          <w:numId w:val="34"/>
        </w:numPr>
        <w:jc w:val="both"/>
      </w:pPr>
      <w:r w:rsidRPr="00B907DE">
        <w:t xml:space="preserve">__________ </w:t>
      </w:r>
      <w:r w:rsidRPr="00B907DE">
        <w:rPr>
          <w:i/>
        </w:rPr>
        <w:t>(</w:t>
      </w:r>
      <w:proofErr w:type="gramStart"/>
      <w:r w:rsidRPr="00B907DE">
        <w:rPr>
          <w:i/>
        </w:rPr>
        <w:t>является</w:t>
      </w:r>
      <w:proofErr w:type="gramEnd"/>
      <w:r w:rsidRPr="00B907DE">
        <w:rPr>
          <w:i/>
        </w:rPr>
        <w:t>/не является)</w:t>
      </w:r>
      <w:r w:rsidRPr="00B907DE">
        <w:t xml:space="preserve"> крупной сделкой. </w:t>
      </w:r>
    </w:p>
    <w:p w:rsidR="00B907DE" w:rsidRPr="00B907DE" w:rsidRDefault="00B907DE" w:rsidP="00B907DE">
      <w:pPr>
        <w:numPr>
          <w:ilvl w:val="0"/>
          <w:numId w:val="34"/>
        </w:numPr>
        <w:jc w:val="both"/>
      </w:pPr>
      <w:r w:rsidRPr="00B907DE">
        <w:t xml:space="preserve">__________ </w:t>
      </w:r>
      <w:r w:rsidRPr="00B907DE">
        <w:rPr>
          <w:i/>
        </w:rPr>
        <w:t>(</w:t>
      </w:r>
      <w:proofErr w:type="gramStart"/>
      <w:r w:rsidRPr="00B907DE">
        <w:rPr>
          <w:i/>
        </w:rPr>
        <w:t>является</w:t>
      </w:r>
      <w:proofErr w:type="gramEnd"/>
      <w:r w:rsidRPr="00B907DE">
        <w:rPr>
          <w:i/>
        </w:rPr>
        <w:t>/не является)</w:t>
      </w:r>
      <w:r w:rsidRPr="00B907DE">
        <w:t xml:space="preserve"> сделкой, в отношении которой имеется заинтересованность. </w:t>
      </w:r>
    </w:p>
    <w:p w:rsidR="00B907DE" w:rsidRPr="00B907DE" w:rsidRDefault="00B907DE" w:rsidP="00B907DE">
      <w:pPr>
        <w:jc w:val="both"/>
      </w:pPr>
    </w:p>
    <w:p w:rsidR="00B907DE" w:rsidRPr="00B907DE" w:rsidRDefault="00B907DE" w:rsidP="00B907DE">
      <w:pPr>
        <w:jc w:val="both"/>
      </w:pPr>
      <w:r w:rsidRPr="00B907DE">
        <w:t xml:space="preserve">Решение об одобрении ____________ </w:t>
      </w:r>
      <w:r w:rsidRPr="00B907DE">
        <w:rPr>
          <w:i/>
        </w:rPr>
        <w:t xml:space="preserve">(крупной сделки / </w:t>
      </w:r>
      <w:proofErr w:type="gramStart"/>
      <w:r w:rsidRPr="00B907DE">
        <w:rPr>
          <w:i/>
        </w:rPr>
        <w:t>сделки</w:t>
      </w:r>
      <w:proofErr w:type="gramEnd"/>
      <w:r w:rsidRPr="00B907DE">
        <w:rPr>
          <w:i/>
        </w:rPr>
        <w:t>, в отношении которой имеется заинтересованность)</w:t>
      </w:r>
      <w:r w:rsidRPr="00B907DE">
        <w:t xml:space="preserve">, оформленное в соответствии с требованиями законодательства Российской Федерации, прилагается. </w:t>
      </w:r>
      <w:r w:rsidRPr="00B907DE">
        <w:rPr>
          <w:i/>
        </w:rPr>
        <w:t>(указывается в случае, если сделка является крупной и/или сделкой, в отношении которой имеется заинтересованность)</w:t>
      </w:r>
    </w:p>
    <w:p w:rsidR="00B907DE" w:rsidRPr="00B907DE" w:rsidRDefault="00B907DE" w:rsidP="00B907DE">
      <w:pPr>
        <w:jc w:val="both"/>
      </w:pPr>
    </w:p>
    <w:p w:rsidR="00B907DE" w:rsidRPr="00B907DE" w:rsidRDefault="00B907DE" w:rsidP="00B907DE">
      <w:pPr>
        <w:jc w:val="both"/>
      </w:pPr>
    </w:p>
    <w:p w:rsidR="00B907DE" w:rsidRPr="00B907DE" w:rsidRDefault="00B907DE" w:rsidP="00B907DE">
      <w:pPr>
        <w:jc w:val="both"/>
      </w:pPr>
    </w:p>
    <w:p w:rsidR="00B907DE" w:rsidRPr="00B907DE" w:rsidRDefault="00B907DE" w:rsidP="00B907DE"/>
    <w:p w:rsidR="00B907DE" w:rsidRPr="00B907DE" w:rsidRDefault="00B907DE" w:rsidP="00B907DE"/>
    <w:p w:rsidR="00B907DE" w:rsidRPr="00B907DE" w:rsidRDefault="00B907DE" w:rsidP="00B907DE"/>
    <w:p w:rsidR="00B907DE" w:rsidRPr="00B907DE" w:rsidRDefault="00B907DE" w:rsidP="00B907DE"/>
    <w:p w:rsidR="00B907DE" w:rsidRPr="00B907DE" w:rsidRDefault="00B907DE" w:rsidP="00B907DE"/>
    <w:p w:rsidR="00B907DE" w:rsidRPr="00B907DE" w:rsidRDefault="00B907DE" w:rsidP="00B907DE"/>
    <w:p w:rsidR="00B907DE" w:rsidRPr="00B907DE" w:rsidRDefault="00B907DE" w:rsidP="00B907DE"/>
    <w:p w:rsidR="00B907DE" w:rsidRPr="00B907DE" w:rsidRDefault="00B907DE" w:rsidP="00B907DE">
      <w:pPr>
        <w:rPr>
          <w:bCs/>
        </w:rPr>
      </w:pPr>
      <w:r w:rsidRPr="00B907DE">
        <w:rPr>
          <w:bCs/>
        </w:rPr>
        <w:t>Представитель, имеющий полномочия действовать от имени</w:t>
      </w:r>
    </w:p>
    <w:p w:rsidR="00B907DE" w:rsidRPr="00B907DE" w:rsidRDefault="00B907DE" w:rsidP="00B907DE">
      <w:r w:rsidRPr="00B907DE">
        <w:t>__________________________________________________________________</w:t>
      </w:r>
    </w:p>
    <w:p w:rsidR="00B907DE" w:rsidRPr="00B907DE" w:rsidRDefault="00B907DE" w:rsidP="00B907DE">
      <w:pPr>
        <w:rPr>
          <w:i/>
        </w:rPr>
      </w:pPr>
      <w:r w:rsidRPr="00B907DE">
        <w:rPr>
          <w:i/>
        </w:rPr>
        <w:t>(полное наименование претендента)</w:t>
      </w:r>
    </w:p>
    <w:p w:rsidR="00B907DE" w:rsidRPr="00B907DE" w:rsidRDefault="00B907DE" w:rsidP="00B907DE"/>
    <w:p w:rsidR="00B907DE" w:rsidRPr="00B907DE" w:rsidRDefault="00B907DE" w:rsidP="00B907DE">
      <w:r w:rsidRPr="00B907DE">
        <w:t>_______________________</w:t>
      </w:r>
      <w:r w:rsidRPr="00B907DE">
        <w:tab/>
        <w:t>_______________________</w:t>
      </w:r>
    </w:p>
    <w:p w:rsidR="00B907DE" w:rsidRPr="00B907DE" w:rsidRDefault="00B907DE" w:rsidP="00B907DE">
      <w:pPr>
        <w:rPr>
          <w:i/>
        </w:rPr>
      </w:pPr>
      <w:r w:rsidRPr="00B907DE">
        <w:rPr>
          <w:i/>
        </w:rPr>
        <w:t>(должность, ФИО)</w:t>
      </w:r>
      <w:r w:rsidRPr="00B907DE">
        <w:rPr>
          <w:i/>
        </w:rPr>
        <w:tab/>
        <w:t>(подпись, печать (при наличии))</w:t>
      </w:r>
    </w:p>
    <w:p w:rsidR="00B907DE" w:rsidRPr="00B907DE" w:rsidRDefault="00B907DE" w:rsidP="00B907DE"/>
    <w:p w:rsidR="00B907DE" w:rsidRPr="00B907DE" w:rsidRDefault="00B907DE" w:rsidP="00B907DE">
      <w:pPr>
        <w:rPr>
          <w:b/>
          <w:bCs/>
        </w:rPr>
      </w:pPr>
    </w:p>
    <w:p w:rsidR="00B907DE" w:rsidRPr="00B907DE" w:rsidRDefault="00B907DE" w:rsidP="00B907DE">
      <w:pPr>
        <w:rPr>
          <w:b/>
          <w:bCs/>
        </w:rPr>
      </w:pPr>
    </w:p>
    <w:p w:rsidR="00B907DE" w:rsidRPr="00B907DE" w:rsidRDefault="00B907DE" w:rsidP="00B907DE">
      <w:pPr>
        <w:rPr>
          <w:b/>
          <w:bCs/>
        </w:rPr>
      </w:pPr>
    </w:p>
    <w:p w:rsidR="00B907DE" w:rsidRPr="00B907DE" w:rsidRDefault="00B907DE" w:rsidP="00B907DE">
      <w:pPr>
        <w:rPr>
          <w:b/>
          <w:bCs/>
        </w:rPr>
      </w:pPr>
    </w:p>
    <w:p w:rsidR="00B907DE" w:rsidRPr="00B907DE" w:rsidRDefault="00B907DE" w:rsidP="00B907DE">
      <w:pPr>
        <w:rPr>
          <w:b/>
          <w:bCs/>
        </w:rPr>
      </w:pPr>
    </w:p>
    <w:p w:rsidR="00A35CE0" w:rsidRDefault="00A35CE0" w:rsidP="00B907DE"/>
    <w:p w:rsidR="005E7334" w:rsidRDefault="005E7334" w:rsidP="00B907DE"/>
    <w:p w:rsidR="005E7334" w:rsidRDefault="005E7334" w:rsidP="00B907DE"/>
    <w:p w:rsidR="005E7334" w:rsidRDefault="005E7334" w:rsidP="00B907DE"/>
    <w:p w:rsidR="005E7334" w:rsidRDefault="005E7334" w:rsidP="00B907DE"/>
    <w:p w:rsidR="005E7334" w:rsidRDefault="005E7334" w:rsidP="00B907DE"/>
    <w:p w:rsidR="005E7334" w:rsidRDefault="005E7334" w:rsidP="00B907DE"/>
    <w:p w:rsidR="005E7334" w:rsidRDefault="005E7334" w:rsidP="00B907DE"/>
    <w:p w:rsidR="005E7334" w:rsidRDefault="005E7334" w:rsidP="00B907DE"/>
    <w:p w:rsidR="005E7334" w:rsidRDefault="005E7334" w:rsidP="00B907DE"/>
    <w:p w:rsidR="005E7334" w:rsidRDefault="005E7334" w:rsidP="00B907DE"/>
    <w:p w:rsidR="005E7334" w:rsidRDefault="005E7334" w:rsidP="00B907DE"/>
    <w:p w:rsidR="005E7334" w:rsidRPr="005E7334" w:rsidRDefault="005E7334" w:rsidP="005E7334">
      <w:pPr>
        <w:jc w:val="right"/>
        <w:rPr>
          <w:sz w:val="20"/>
          <w:szCs w:val="20"/>
        </w:rPr>
      </w:pPr>
      <w:r>
        <w:rPr>
          <w:sz w:val="20"/>
          <w:szCs w:val="20"/>
        </w:rPr>
        <w:lastRenderedPageBreak/>
        <w:t>Приложение № 6</w:t>
      </w:r>
    </w:p>
    <w:p w:rsidR="005E7334" w:rsidRPr="005E7334" w:rsidRDefault="005E7334" w:rsidP="005E7334">
      <w:pPr>
        <w:jc w:val="right"/>
        <w:rPr>
          <w:sz w:val="20"/>
          <w:szCs w:val="20"/>
        </w:rPr>
      </w:pPr>
      <w:r w:rsidRPr="005E7334">
        <w:rPr>
          <w:sz w:val="20"/>
          <w:szCs w:val="20"/>
        </w:rPr>
        <w:t xml:space="preserve">к котировочной документации       </w:t>
      </w:r>
    </w:p>
    <w:p w:rsidR="00B32898" w:rsidRPr="00B32898" w:rsidRDefault="005E7334" w:rsidP="00097BF1">
      <w:pPr>
        <w:rPr>
          <w:snapToGrid w:val="0"/>
          <w:sz w:val="21"/>
          <w:szCs w:val="21"/>
          <w:lang w:eastAsia="x-none"/>
        </w:rPr>
      </w:pPr>
      <w:r>
        <w:rPr>
          <w:sz w:val="20"/>
          <w:szCs w:val="20"/>
        </w:rPr>
        <w:t xml:space="preserve">                                                                ПРОЕКТ ДОГОВОРА</w:t>
      </w:r>
      <w:r w:rsidR="00097BF1">
        <w:rPr>
          <w:sz w:val="20"/>
          <w:szCs w:val="20"/>
        </w:rPr>
        <w:t xml:space="preserve"> </w:t>
      </w:r>
      <w:r w:rsidR="00B32898" w:rsidRPr="00B32898">
        <w:rPr>
          <w:snapToGrid w:val="0"/>
          <w:sz w:val="21"/>
          <w:szCs w:val="21"/>
          <w:lang w:eastAsia="x-none"/>
        </w:rPr>
        <w:t xml:space="preserve">   </w:t>
      </w:r>
      <w:r w:rsidR="00B32898" w:rsidRPr="00B32898">
        <w:rPr>
          <w:snapToGrid w:val="0"/>
          <w:sz w:val="21"/>
          <w:szCs w:val="21"/>
          <w:lang w:val="x-none" w:eastAsia="x-none"/>
        </w:rPr>
        <w:t xml:space="preserve">на выполнение работ </w:t>
      </w:r>
    </w:p>
    <w:p w:rsidR="00B32898" w:rsidRPr="00B32898" w:rsidRDefault="00B32898" w:rsidP="00B32898">
      <w:pPr>
        <w:autoSpaceDE w:val="0"/>
        <w:autoSpaceDN w:val="0"/>
        <w:adjustRightInd w:val="0"/>
        <w:rPr>
          <w:sz w:val="21"/>
          <w:szCs w:val="21"/>
        </w:rPr>
      </w:pPr>
    </w:p>
    <w:p w:rsidR="00B32898" w:rsidRPr="00B32898" w:rsidRDefault="00B32898" w:rsidP="00B32898">
      <w:pPr>
        <w:autoSpaceDE w:val="0"/>
        <w:autoSpaceDN w:val="0"/>
        <w:adjustRightInd w:val="0"/>
        <w:rPr>
          <w:sz w:val="21"/>
          <w:szCs w:val="21"/>
        </w:rPr>
      </w:pPr>
      <w:r w:rsidRPr="00B32898">
        <w:rPr>
          <w:sz w:val="21"/>
          <w:szCs w:val="21"/>
        </w:rPr>
        <w:t>г. Хабаровск                                                                                                                       «___»  _________ 2018 г.</w:t>
      </w:r>
    </w:p>
    <w:p w:rsidR="00B32898" w:rsidRPr="00B32898" w:rsidRDefault="00B32898" w:rsidP="00097BF1">
      <w:pPr>
        <w:autoSpaceDE w:val="0"/>
        <w:autoSpaceDN w:val="0"/>
        <w:adjustRightInd w:val="0"/>
        <w:rPr>
          <w:sz w:val="21"/>
          <w:szCs w:val="21"/>
        </w:rPr>
      </w:pPr>
      <w:r w:rsidRPr="00B32898">
        <w:rPr>
          <w:sz w:val="21"/>
          <w:szCs w:val="21"/>
        </w:rPr>
        <w:t xml:space="preserve"> </w:t>
      </w:r>
    </w:p>
    <w:p w:rsidR="00B32898" w:rsidRPr="00B32898" w:rsidRDefault="00B32898" w:rsidP="00097BF1">
      <w:pPr>
        <w:ind w:firstLine="709"/>
        <w:jc w:val="both"/>
        <w:rPr>
          <w:sz w:val="21"/>
          <w:szCs w:val="21"/>
        </w:rPr>
      </w:pPr>
      <w:r w:rsidRPr="00B32898">
        <w:rPr>
          <w:sz w:val="21"/>
          <w:szCs w:val="21"/>
        </w:rPr>
        <w:t>Акционерное общество «Дальневосточный проектно-изыскательский институт транспортного строительства» (АО «Дальгипротранс»), именуемое в дальнейшем «Заказчик», в лице __________________________________________, действующего на основании Устава, с одной стороны и</w:t>
      </w:r>
      <w:proofErr w:type="gramStart"/>
      <w:r w:rsidRPr="00B32898">
        <w:rPr>
          <w:sz w:val="28"/>
        </w:rPr>
        <w:t xml:space="preserve"> __________________________________________,</w:t>
      </w:r>
      <w:proofErr w:type="gramEnd"/>
      <w:r w:rsidRPr="00B32898">
        <w:rPr>
          <w:sz w:val="21"/>
          <w:szCs w:val="21"/>
        </w:rPr>
        <w:t>именуемое в дальнейшем «Подрядчик», в лице _______________________________, действующего на основании _________________________заключили настоящий Договор о нижеследующем:</w:t>
      </w:r>
    </w:p>
    <w:p w:rsidR="00B32898" w:rsidRPr="00B32898" w:rsidRDefault="00B32898" w:rsidP="00B32898">
      <w:pPr>
        <w:autoSpaceDE w:val="0"/>
        <w:autoSpaceDN w:val="0"/>
        <w:adjustRightInd w:val="0"/>
        <w:ind w:firstLine="709"/>
        <w:jc w:val="both"/>
        <w:rPr>
          <w:color w:val="FF0000"/>
          <w:sz w:val="21"/>
          <w:szCs w:val="21"/>
        </w:rPr>
      </w:pPr>
    </w:p>
    <w:p w:rsidR="00B32898" w:rsidRPr="00B32898" w:rsidRDefault="00B32898" w:rsidP="00B32898">
      <w:pPr>
        <w:autoSpaceDE w:val="0"/>
        <w:autoSpaceDN w:val="0"/>
        <w:adjustRightInd w:val="0"/>
        <w:jc w:val="center"/>
        <w:rPr>
          <w:b/>
          <w:bCs/>
          <w:sz w:val="21"/>
          <w:szCs w:val="21"/>
        </w:rPr>
      </w:pPr>
      <w:r w:rsidRPr="00B32898">
        <w:rPr>
          <w:b/>
          <w:bCs/>
          <w:sz w:val="21"/>
          <w:szCs w:val="21"/>
        </w:rPr>
        <w:t>1. Предмет договора</w:t>
      </w:r>
    </w:p>
    <w:p w:rsidR="00B32898" w:rsidRPr="00B32898" w:rsidRDefault="00B32898" w:rsidP="00B32898">
      <w:pPr>
        <w:autoSpaceDE w:val="0"/>
        <w:autoSpaceDN w:val="0"/>
        <w:adjustRightInd w:val="0"/>
        <w:ind w:firstLine="709"/>
        <w:jc w:val="both"/>
        <w:rPr>
          <w:sz w:val="21"/>
          <w:szCs w:val="21"/>
        </w:rPr>
      </w:pPr>
      <w:r w:rsidRPr="00B32898">
        <w:rPr>
          <w:sz w:val="21"/>
          <w:szCs w:val="21"/>
        </w:rPr>
        <w:t xml:space="preserve">1.1. Подрядчик обязуется выполнить </w:t>
      </w:r>
      <w:r w:rsidRPr="00B32898">
        <w:rPr>
          <w:bCs/>
          <w:sz w:val="21"/>
          <w:szCs w:val="21"/>
        </w:rPr>
        <w:t xml:space="preserve">текущий ремонт кабинетов №№403, 611 в административно-производственных зданиях по </w:t>
      </w:r>
      <w:proofErr w:type="spellStart"/>
      <w:r w:rsidRPr="00B32898">
        <w:rPr>
          <w:bCs/>
          <w:sz w:val="21"/>
          <w:szCs w:val="21"/>
        </w:rPr>
        <w:t>ул</w:t>
      </w:r>
      <w:proofErr w:type="gramStart"/>
      <w:r w:rsidRPr="00B32898">
        <w:rPr>
          <w:bCs/>
          <w:sz w:val="21"/>
          <w:szCs w:val="21"/>
        </w:rPr>
        <w:t>.Ш</w:t>
      </w:r>
      <w:proofErr w:type="gramEnd"/>
      <w:r w:rsidRPr="00B32898">
        <w:rPr>
          <w:bCs/>
          <w:sz w:val="21"/>
          <w:szCs w:val="21"/>
        </w:rPr>
        <w:t>еронова</w:t>
      </w:r>
      <w:proofErr w:type="spellEnd"/>
      <w:r w:rsidRPr="00B32898">
        <w:rPr>
          <w:bCs/>
          <w:sz w:val="21"/>
          <w:szCs w:val="21"/>
        </w:rPr>
        <w:t xml:space="preserve"> 56, 56А,</w:t>
      </w:r>
      <w:r w:rsidRPr="00B32898">
        <w:rPr>
          <w:sz w:val="21"/>
          <w:szCs w:val="21"/>
        </w:rPr>
        <w:t xml:space="preserve"> а Заказчик обязуется  принять результат работ и уплатить обусловленную Договором цену.</w:t>
      </w:r>
    </w:p>
    <w:p w:rsidR="00B32898" w:rsidRPr="00B32898" w:rsidRDefault="00B32898" w:rsidP="00B32898">
      <w:pPr>
        <w:autoSpaceDE w:val="0"/>
        <w:autoSpaceDN w:val="0"/>
        <w:adjustRightInd w:val="0"/>
        <w:ind w:firstLine="709"/>
        <w:jc w:val="both"/>
        <w:rPr>
          <w:color w:val="FF0000"/>
          <w:sz w:val="21"/>
          <w:szCs w:val="21"/>
        </w:rPr>
      </w:pPr>
      <w:r w:rsidRPr="00B32898">
        <w:rPr>
          <w:sz w:val="21"/>
          <w:szCs w:val="21"/>
        </w:rPr>
        <w:t xml:space="preserve">Работы выполняются </w:t>
      </w:r>
      <w:proofErr w:type="spellStart"/>
      <w:r w:rsidRPr="00B32898">
        <w:rPr>
          <w:sz w:val="21"/>
          <w:szCs w:val="21"/>
        </w:rPr>
        <w:t>каб</w:t>
      </w:r>
      <w:proofErr w:type="spellEnd"/>
      <w:r w:rsidRPr="00B32898">
        <w:rPr>
          <w:sz w:val="21"/>
          <w:szCs w:val="21"/>
        </w:rPr>
        <w:t xml:space="preserve">. 403 (нежилое помещение № 6) на 4 этаже  административно-производственного здания по адресу г. Хабаровск, ул. </w:t>
      </w:r>
      <w:proofErr w:type="spellStart"/>
      <w:r w:rsidRPr="00B32898">
        <w:rPr>
          <w:sz w:val="21"/>
          <w:szCs w:val="21"/>
        </w:rPr>
        <w:t>Шеронова</w:t>
      </w:r>
      <w:proofErr w:type="spellEnd"/>
      <w:r w:rsidRPr="00B32898">
        <w:rPr>
          <w:sz w:val="21"/>
          <w:szCs w:val="21"/>
        </w:rPr>
        <w:t xml:space="preserve">, 56; </w:t>
      </w:r>
      <w:proofErr w:type="spellStart"/>
      <w:r w:rsidRPr="00B32898">
        <w:rPr>
          <w:sz w:val="21"/>
          <w:szCs w:val="21"/>
        </w:rPr>
        <w:t>каб</w:t>
      </w:r>
      <w:proofErr w:type="spellEnd"/>
      <w:r w:rsidRPr="00B32898">
        <w:rPr>
          <w:sz w:val="21"/>
          <w:szCs w:val="21"/>
        </w:rPr>
        <w:t xml:space="preserve">. 611 (нежилое помещение № 2) на 6 этаже административно-производственного здания по адресу г. Хабаровск, ул. </w:t>
      </w:r>
      <w:proofErr w:type="spellStart"/>
      <w:r w:rsidRPr="00B32898">
        <w:rPr>
          <w:sz w:val="21"/>
          <w:szCs w:val="21"/>
        </w:rPr>
        <w:t>Шеронова</w:t>
      </w:r>
      <w:proofErr w:type="spellEnd"/>
      <w:r w:rsidRPr="00B32898">
        <w:rPr>
          <w:sz w:val="21"/>
          <w:szCs w:val="21"/>
        </w:rPr>
        <w:t xml:space="preserve">, 56А (далее Объект), </w:t>
      </w:r>
    </w:p>
    <w:p w:rsidR="00B32898" w:rsidRPr="00B32898" w:rsidRDefault="00B32898" w:rsidP="00B32898">
      <w:pPr>
        <w:autoSpaceDE w:val="0"/>
        <w:autoSpaceDN w:val="0"/>
        <w:adjustRightInd w:val="0"/>
        <w:ind w:firstLine="709"/>
        <w:jc w:val="both"/>
        <w:rPr>
          <w:sz w:val="21"/>
          <w:szCs w:val="21"/>
        </w:rPr>
      </w:pPr>
      <w:r w:rsidRPr="00B32898">
        <w:rPr>
          <w:sz w:val="21"/>
          <w:szCs w:val="21"/>
        </w:rPr>
        <w:t xml:space="preserve">1.2. Объем и виды ремонтных работ определены в Техническом задании (Приложение № 1 к настоящему Договору) и в локальном сметном расчете (Приложение № 2 к настоящему Договору). </w:t>
      </w:r>
    </w:p>
    <w:p w:rsidR="00B32898" w:rsidRPr="00B32898" w:rsidRDefault="00B32898" w:rsidP="00B32898">
      <w:pPr>
        <w:autoSpaceDE w:val="0"/>
        <w:autoSpaceDN w:val="0"/>
        <w:adjustRightInd w:val="0"/>
        <w:ind w:firstLine="709"/>
        <w:jc w:val="both"/>
        <w:rPr>
          <w:sz w:val="21"/>
          <w:szCs w:val="21"/>
        </w:rPr>
      </w:pPr>
    </w:p>
    <w:p w:rsidR="00B32898" w:rsidRPr="00B32898" w:rsidRDefault="00B32898" w:rsidP="00B32898">
      <w:pPr>
        <w:autoSpaceDE w:val="0"/>
        <w:autoSpaceDN w:val="0"/>
        <w:adjustRightInd w:val="0"/>
        <w:jc w:val="center"/>
        <w:rPr>
          <w:b/>
          <w:bCs/>
          <w:sz w:val="21"/>
          <w:szCs w:val="21"/>
        </w:rPr>
      </w:pPr>
      <w:r w:rsidRPr="00B32898">
        <w:rPr>
          <w:b/>
          <w:bCs/>
          <w:sz w:val="21"/>
          <w:szCs w:val="21"/>
        </w:rPr>
        <w:t>2. Цена Договора и порядок расчетов</w:t>
      </w:r>
    </w:p>
    <w:p w:rsidR="00B32898" w:rsidRPr="00B32898" w:rsidRDefault="00B32898" w:rsidP="00B32898">
      <w:pPr>
        <w:autoSpaceDE w:val="0"/>
        <w:autoSpaceDN w:val="0"/>
        <w:adjustRightInd w:val="0"/>
        <w:ind w:firstLine="709"/>
        <w:jc w:val="both"/>
        <w:rPr>
          <w:sz w:val="21"/>
          <w:szCs w:val="21"/>
        </w:rPr>
      </w:pPr>
      <w:r w:rsidRPr="00B32898">
        <w:rPr>
          <w:sz w:val="21"/>
          <w:szCs w:val="21"/>
        </w:rPr>
        <w:t>2.1. Цена Договора определена Сторонами на основании локального сметного расчета (Приложения № 2 к настоящему Договору) и составляет</w:t>
      </w:r>
      <w:proofErr w:type="gramStart"/>
      <w:r w:rsidRPr="00B32898">
        <w:rPr>
          <w:sz w:val="21"/>
          <w:szCs w:val="21"/>
        </w:rPr>
        <w:t xml:space="preserve"> _______________ (_____________________) </w:t>
      </w:r>
      <w:proofErr w:type="gramEnd"/>
      <w:r w:rsidRPr="00B32898">
        <w:rPr>
          <w:sz w:val="21"/>
          <w:szCs w:val="21"/>
        </w:rPr>
        <w:t>руб. ______коп., в том числе НДС 18%.</w:t>
      </w:r>
    </w:p>
    <w:p w:rsidR="00B32898" w:rsidRPr="00B32898" w:rsidRDefault="00B32898" w:rsidP="00B32898">
      <w:pPr>
        <w:autoSpaceDE w:val="0"/>
        <w:autoSpaceDN w:val="0"/>
        <w:adjustRightInd w:val="0"/>
        <w:ind w:firstLine="709"/>
        <w:jc w:val="both"/>
        <w:rPr>
          <w:sz w:val="21"/>
          <w:szCs w:val="21"/>
        </w:rPr>
      </w:pPr>
      <w:r w:rsidRPr="00B32898">
        <w:rPr>
          <w:sz w:val="21"/>
          <w:szCs w:val="21"/>
        </w:rPr>
        <w:t>Цена Договора включает стоимость материалов, а также все иные  расходы Подрядчика, связанные с исполнением обязательств по настоящему Договору.</w:t>
      </w:r>
    </w:p>
    <w:p w:rsidR="00B32898" w:rsidRPr="00B32898" w:rsidRDefault="00B32898" w:rsidP="00B32898">
      <w:pPr>
        <w:autoSpaceDE w:val="0"/>
        <w:autoSpaceDN w:val="0"/>
        <w:adjustRightInd w:val="0"/>
        <w:ind w:firstLine="709"/>
        <w:jc w:val="both"/>
        <w:rPr>
          <w:sz w:val="21"/>
          <w:szCs w:val="21"/>
        </w:rPr>
      </w:pPr>
      <w:r w:rsidRPr="00B32898">
        <w:rPr>
          <w:sz w:val="21"/>
          <w:szCs w:val="21"/>
        </w:rPr>
        <w:t>2.2. Цена Договора может быть изменена только по письменному соглашению Сторон.</w:t>
      </w:r>
    </w:p>
    <w:p w:rsidR="00B32898" w:rsidRPr="00B32898" w:rsidRDefault="00B32898" w:rsidP="00B32898">
      <w:pPr>
        <w:autoSpaceDE w:val="0"/>
        <w:autoSpaceDN w:val="0"/>
        <w:adjustRightInd w:val="0"/>
        <w:ind w:firstLine="709"/>
        <w:jc w:val="both"/>
        <w:rPr>
          <w:sz w:val="21"/>
          <w:szCs w:val="21"/>
        </w:rPr>
      </w:pPr>
      <w:r w:rsidRPr="00B32898">
        <w:rPr>
          <w:sz w:val="21"/>
          <w:szCs w:val="21"/>
        </w:rPr>
        <w:t>2.3. Оплата работ производится в следующем порядке: в течение 7 (семи) рабочих дней с момента заключения Договора и выставления счета Подрядчиком Заказчик оплачивает предоплату в размере 30% от цены Договора.</w:t>
      </w:r>
    </w:p>
    <w:p w:rsidR="00B32898" w:rsidRPr="00B32898" w:rsidRDefault="00B32898" w:rsidP="00B32898">
      <w:pPr>
        <w:autoSpaceDE w:val="0"/>
        <w:autoSpaceDN w:val="0"/>
        <w:adjustRightInd w:val="0"/>
        <w:ind w:firstLine="709"/>
        <w:jc w:val="both"/>
        <w:rPr>
          <w:sz w:val="21"/>
          <w:szCs w:val="21"/>
        </w:rPr>
      </w:pPr>
      <w:r w:rsidRPr="00B32898">
        <w:rPr>
          <w:sz w:val="21"/>
          <w:szCs w:val="21"/>
        </w:rPr>
        <w:t>Окончательный расчет производится в течение 10 (десяти) рабочих дней с момента подписания Сторонами акта о приемке выполненных работ по форме КС-2 и справки о стоимости выполненных работ и затрат по форме КС-3.</w:t>
      </w:r>
    </w:p>
    <w:p w:rsidR="00B32898" w:rsidRPr="00B32898" w:rsidRDefault="00B32898" w:rsidP="00B32898">
      <w:pPr>
        <w:autoSpaceDE w:val="0"/>
        <w:autoSpaceDN w:val="0"/>
        <w:adjustRightInd w:val="0"/>
        <w:ind w:firstLine="709"/>
        <w:jc w:val="both"/>
        <w:rPr>
          <w:sz w:val="28"/>
        </w:rPr>
      </w:pPr>
      <w:r w:rsidRPr="00B32898">
        <w:rPr>
          <w:sz w:val="21"/>
          <w:szCs w:val="21"/>
        </w:rPr>
        <w:t>2.4. Оплата производится в безналичной форме на расчетный счет Подрядчика.</w:t>
      </w:r>
      <w:r w:rsidRPr="00B32898">
        <w:rPr>
          <w:sz w:val="28"/>
        </w:rPr>
        <w:t xml:space="preserve"> </w:t>
      </w:r>
    </w:p>
    <w:p w:rsidR="00B32898" w:rsidRPr="00B32898" w:rsidRDefault="00B32898" w:rsidP="00B32898">
      <w:pPr>
        <w:autoSpaceDE w:val="0"/>
        <w:autoSpaceDN w:val="0"/>
        <w:adjustRightInd w:val="0"/>
        <w:ind w:firstLine="709"/>
        <w:jc w:val="both"/>
        <w:rPr>
          <w:sz w:val="21"/>
          <w:szCs w:val="21"/>
        </w:rPr>
      </w:pPr>
      <w:r w:rsidRPr="00B32898">
        <w:rPr>
          <w:sz w:val="21"/>
          <w:szCs w:val="21"/>
        </w:rPr>
        <w:t>2.5. Обязательство по оплате считается исполненным с момента списания денежных сре</w:t>
      </w:r>
      <w:proofErr w:type="gramStart"/>
      <w:r w:rsidRPr="00B32898">
        <w:rPr>
          <w:sz w:val="21"/>
          <w:szCs w:val="21"/>
        </w:rPr>
        <w:t>дств с р</w:t>
      </w:r>
      <w:proofErr w:type="gramEnd"/>
      <w:r w:rsidRPr="00B32898">
        <w:rPr>
          <w:sz w:val="21"/>
          <w:szCs w:val="21"/>
        </w:rPr>
        <w:t xml:space="preserve">асчетного счета Заказчика. </w:t>
      </w:r>
    </w:p>
    <w:p w:rsidR="00B32898" w:rsidRPr="00B32898" w:rsidRDefault="00B32898" w:rsidP="00B32898">
      <w:pPr>
        <w:autoSpaceDE w:val="0"/>
        <w:autoSpaceDN w:val="0"/>
        <w:adjustRightInd w:val="0"/>
        <w:ind w:firstLine="709"/>
        <w:jc w:val="both"/>
        <w:rPr>
          <w:sz w:val="21"/>
          <w:szCs w:val="21"/>
        </w:rPr>
      </w:pPr>
      <w:r w:rsidRPr="00B32898">
        <w:rPr>
          <w:sz w:val="21"/>
          <w:szCs w:val="21"/>
        </w:rPr>
        <w:t xml:space="preserve">2.6. Заказчик имеет право приостановить оплату выполненных работ  в случае не устранения Подрядчиком недостатков результата работ. Срок оплаты приостанавливается  на срок устранения недостатков. </w:t>
      </w:r>
    </w:p>
    <w:p w:rsidR="00B32898" w:rsidRPr="00B32898" w:rsidRDefault="00B32898" w:rsidP="00B32898">
      <w:pPr>
        <w:autoSpaceDE w:val="0"/>
        <w:autoSpaceDN w:val="0"/>
        <w:adjustRightInd w:val="0"/>
        <w:rPr>
          <w:color w:val="FF0000"/>
          <w:sz w:val="21"/>
          <w:szCs w:val="21"/>
        </w:rPr>
      </w:pPr>
    </w:p>
    <w:p w:rsidR="00B32898" w:rsidRPr="00B32898" w:rsidRDefault="00B32898" w:rsidP="00B32898">
      <w:pPr>
        <w:autoSpaceDE w:val="0"/>
        <w:autoSpaceDN w:val="0"/>
        <w:adjustRightInd w:val="0"/>
        <w:jc w:val="center"/>
        <w:rPr>
          <w:b/>
          <w:bCs/>
          <w:sz w:val="21"/>
          <w:szCs w:val="21"/>
        </w:rPr>
      </w:pPr>
      <w:r w:rsidRPr="00B32898">
        <w:rPr>
          <w:b/>
          <w:bCs/>
          <w:sz w:val="21"/>
          <w:szCs w:val="21"/>
        </w:rPr>
        <w:t>3. Права и обязанности Заказчика</w:t>
      </w:r>
    </w:p>
    <w:p w:rsidR="00B32898" w:rsidRPr="00B32898" w:rsidRDefault="00B32898" w:rsidP="00B32898">
      <w:pPr>
        <w:autoSpaceDE w:val="0"/>
        <w:autoSpaceDN w:val="0"/>
        <w:adjustRightInd w:val="0"/>
        <w:ind w:firstLine="709"/>
        <w:jc w:val="both"/>
        <w:rPr>
          <w:sz w:val="21"/>
          <w:szCs w:val="21"/>
        </w:rPr>
      </w:pPr>
      <w:r w:rsidRPr="00B32898">
        <w:rPr>
          <w:sz w:val="21"/>
          <w:szCs w:val="21"/>
        </w:rPr>
        <w:t>3.1. Не позднее 3 (трех) рабочих дней с момента подписания настоящего Договора обеими Сторонами назначить представителя, ответственного за осуществление контроля над ходом работ и взаимодействием с Подрядчиком по настоящему Договору.</w:t>
      </w:r>
    </w:p>
    <w:p w:rsidR="00B32898" w:rsidRPr="00B32898" w:rsidRDefault="00B32898" w:rsidP="00B32898">
      <w:pPr>
        <w:autoSpaceDE w:val="0"/>
        <w:autoSpaceDN w:val="0"/>
        <w:adjustRightInd w:val="0"/>
        <w:ind w:firstLine="709"/>
        <w:jc w:val="both"/>
        <w:rPr>
          <w:sz w:val="21"/>
          <w:szCs w:val="21"/>
        </w:rPr>
      </w:pPr>
      <w:r w:rsidRPr="00B32898">
        <w:rPr>
          <w:sz w:val="21"/>
          <w:szCs w:val="21"/>
        </w:rPr>
        <w:t>3.2.</w:t>
      </w:r>
      <w:r w:rsidRPr="00B32898">
        <w:rPr>
          <w:sz w:val="28"/>
        </w:rPr>
        <w:t xml:space="preserve"> </w:t>
      </w:r>
      <w:r w:rsidRPr="00B32898">
        <w:rPr>
          <w:sz w:val="21"/>
          <w:szCs w:val="21"/>
        </w:rPr>
        <w:t xml:space="preserve"> Обеспечить Подрядчику доступ на Объект для выполнения работ в рабочие дни с 8.30 час</w:t>
      </w:r>
      <w:proofErr w:type="gramStart"/>
      <w:r w:rsidRPr="00B32898">
        <w:rPr>
          <w:sz w:val="21"/>
          <w:szCs w:val="21"/>
        </w:rPr>
        <w:t>.</w:t>
      </w:r>
      <w:proofErr w:type="gramEnd"/>
      <w:r w:rsidRPr="00B32898">
        <w:rPr>
          <w:sz w:val="21"/>
          <w:szCs w:val="21"/>
        </w:rPr>
        <w:t xml:space="preserve"> </w:t>
      </w:r>
      <w:proofErr w:type="gramStart"/>
      <w:r w:rsidRPr="00B32898">
        <w:rPr>
          <w:sz w:val="21"/>
          <w:szCs w:val="21"/>
        </w:rPr>
        <w:t>д</w:t>
      </w:r>
      <w:proofErr w:type="gramEnd"/>
      <w:r w:rsidRPr="00B32898">
        <w:rPr>
          <w:sz w:val="21"/>
          <w:szCs w:val="21"/>
        </w:rPr>
        <w:t xml:space="preserve">о 17.30 час. </w:t>
      </w:r>
    </w:p>
    <w:p w:rsidR="00B32898" w:rsidRPr="00B32898" w:rsidRDefault="00B32898" w:rsidP="00B32898">
      <w:pPr>
        <w:autoSpaceDE w:val="0"/>
        <w:autoSpaceDN w:val="0"/>
        <w:adjustRightInd w:val="0"/>
        <w:ind w:firstLine="709"/>
        <w:jc w:val="both"/>
        <w:rPr>
          <w:sz w:val="21"/>
          <w:szCs w:val="21"/>
        </w:rPr>
      </w:pPr>
      <w:r w:rsidRPr="00B32898">
        <w:rPr>
          <w:sz w:val="21"/>
          <w:szCs w:val="21"/>
        </w:rPr>
        <w:t>3.3.  Заказчик вправе осуществлять контроль и надзор за ходом и качеством выполняемых работ, качеством применяемых материалов.</w:t>
      </w:r>
    </w:p>
    <w:p w:rsidR="00B32898" w:rsidRPr="00B32898" w:rsidRDefault="00B32898" w:rsidP="00B32898">
      <w:pPr>
        <w:autoSpaceDE w:val="0"/>
        <w:autoSpaceDN w:val="0"/>
        <w:adjustRightInd w:val="0"/>
        <w:ind w:firstLine="709"/>
        <w:jc w:val="both"/>
        <w:rPr>
          <w:sz w:val="21"/>
          <w:szCs w:val="21"/>
        </w:rPr>
      </w:pPr>
      <w:r w:rsidRPr="00B32898">
        <w:rPr>
          <w:sz w:val="21"/>
          <w:szCs w:val="21"/>
        </w:rPr>
        <w:t>3.4. Заказчик обязан осмотреть и принять результат работ в порядке и на условиях, предусмотренных настоящим Договором. При обнаружении отступлений от Договора, ухудшающих результат работы, или иных недостатков в работе немедленно заявить об этом Подрядчику.</w:t>
      </w:r>
    </w:p>
    <w:p w:rsidR="00B32898" w:rsidRPr="00B32898" w:rsidRDefault="00B32898" w:rsidP="00B32898">
      <w:pPr>
        <w:autoSpaceDE w:val="0"/>
        <w:autoSpaceDN w:val="0"/>
        <w:adjustRightInd w:val="0"/>
        <w:ind w:firstLine="709"/>
        <w:jc w:val="both"/>
        <w:rPr>
          <w:sz w:val="21"/>
          <w:szCs w:val="21"/>
        </w:rPr>
      </w:pPr>
      <w:r w:rsidRPr="00B32898">
        <w:rPr>
          <w:sz w:val="21"/>
          <w:szCs w:val="21"/>
        </w:rPr>
        <w:t>3.5.</w:t>
      </w:r>
      <w:r w:rsidRPr="00B32898">
        <w:rPr>
          <w:sz w:val="28"/>
        </w:rPr>
        <w:t xml:space="preserve"> </w:t>
      </w:r>
      <w:proofErr w:type="gramStart"/>
      <w:r w:rsidRPr="00B32898">
        <w:rPr>
          <w:sz w:val="21"/>
          <w:szCs w:val="21"/>
        </w:rPr>
        <w:t xml:space="preserve">В случае выявления фактов несоблюдения Подрядчиком условий настоящего Договора, которые могут ухудшить качество работ или привести к иным недостаткам/дефектам,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нахождения на Объекте, не предоставления исполнительной </w:t>
      </w:r>
      <w:r w:rsidRPr="00B32898">
        <w:rPr>
          <w:sz w:val="21"/>
          <w:szCs w:val="21"/>
        </w:rPr>
        <w:lastRenderedPageBreak/>
        <w:t>документации в ходе выполнения работ и по окончании работ и т.п.</w:t>
      </w:r>
      <w:proofErr w:type="gramEnd"/>
      <w:r w:rsidRPr="00B32898">
        <w:rPr>
          <w:sz w:val="21"/>
          <w:szCs w:val="21"/>
        </w:rPr>
        <w:t xml:space="preserve"> Заказчик обязан немедленно заявить об этом Подрядчику и потребовать приостановки дальнейших работ до устранения замечаний Заказчика. </w:t>
      </w:r>
    </w:p>
    <w:p w:rsidR="00B32898" w:rsidRPr="00B32898" w:rsidRDefault="00B32898" w:rsidP="00B32898">
      <w:pPr>
        <w:autoSpaceDE w:val="0"/>
        <w:autoSpaceDN w:val="0"/>
        <w:adjustRightInd w:val="0"/>
        <w:ind w:firstLine="709"/>
        <w:jc w:val="both"/>
        <w:rPr>
          <w:sz w:val="21"/>
          <w:szCs w:val="21"/>
        </w:rPr>
      </w:pPr>
      <w:r w:rsidRPr="00B32898">
        <w:rPr>
          <w:sz w:val="21"/>
          <w:szCs w:val="21"/>
        </w:rPr>
        <w:t>Подрядчик обязан устранить выявленные Заказчиком недостатки  своими силами в срок установленный Заказчиком. При невыполнении Подрядчиком требования Заказчика об устранении недостатков, Заказчик вправе самостоятельно устранить недостатки и потребовать от Подрядчика возмещения своих расходов на устранение недостатков.</w:t>
      </w:r>
    </w:p>
    <w:p w:rsidR="00B32898" w:rsidRPr="00B32898" w:rsidRDefault="00B32898" w:rsidP="00B32898">
      <w:pPr>
        <w:autoSpaceDE w:val="0"/>
        <w:autoSpaceDN w:val="0"/>
        <w:adjustRightInd w:val="0"/>
        <w:ind w:firstLine="709"/>
        <w:jc w:val="both"/>
        <w:rPr>
          <w:sz w:val="21"/>
          <w:szCs w:val="21"/>
        </w:rPr>
      </w:pPr>
      <w:r w:rsidRPr="00B32898">
        <w:rPr>
          <w:sz w:val="21"/>
          <w:szCs w:val="21"/>
        </w:rPr>
        <w:t>3.6. Заказчик вправе отказаться от исполнения Договора и потребовать возмещения убытков, 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w:t>
      </w:r>
    </w:p>
    <w:p w:rsidR="00B32898" w:rsidRPr="00B32898" w:rsidRDefault="00B32898" w:rsidP="00B32898">
      <w:pPr>
        <w:autoSpaceDE w:val="0"/>
        <w:autoSpaceDN w:val="0"/>
        <w:adjustRightInd w:val="0"/>
        <w:ind w:firstLine="709"/>
        <w:jc w:val="both"/>
        <w:rPr>
          <w:sz w:val="21"/>
          <w:szCs w:val="21"/>
        </w:rPr>
      </w:pPr>
      <w:r w:rsidRPr="00B32898">
        <w:rPr>
          <w:sz w:val="21"/>
          <w:szCs w:val="21"/>
        </w:rPr>
        <w:t>3.7.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rsidR="00B32898" w:rsidRPr="00B32898" w:rsidRDefault="00B32898" w:rsidP="00B32898">
      <w:pPr>
        <w:autoSpaceDE w:val="0"/>
        <w:autoSpaceDN w:val="0"/>
        <w:adjustRightInd w:val="0"/>
        <w:ind w:firstLine="709"/>
        <w:jc w:val="both"/>
        <w:rPr>
          <w:sz w:val="21"/>
          <w:szCs w:val="21"/>
        </w:rPr>
      </w:pPr>
      <w:r w:rsidRPr="00B32898">
        <w:rPr>
          <w:sz w:val="21"/>
          <w:szCs w:val="21"/>
        </w:rPr>
        <w:t>3.8.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B32898" w:rsidRPr="00B32898" w:rsidRDefault="00B32898" w:rsidP="00B32898">
      <w:pPr>
        <w:autoSpaceDE w:val="0"/>
        <w:autoSpaceDN w:val="0"/>
        <w:adjustRightInd w:val="0"/>
        <w:ind w:firstLine="709"/>
        <w:jc w:val="both"/>
        <w:rPr>
          <w:sz w:val="21"/>
          <w:szCs w:val="21"/>
        </w:rPr>
      </w:pPr>
      <w:r w:rsidRPr="00B32898">
        <w:rPr>
          <w:sz w:val="21"/>
          <w:szCs w:val="21"/>
        </w:rPr>
        <w:t>3.9.</w:t>
      </w:r>
      <w:r w:rsidRPr="00B32898">
        <w:rPr>
          <w:sz w:val="28"/>
        </w:rPr>
        <w:t xml:space="preserve"> </w:t>
      </w:r>
      <w:r w:rsidRPr="00B32898">
        <w:rPr>
          <w:sz w:val="21"/>
          <w:szCs w:val="21"/>
        </w:rPr>
        <w:t>Заказчик вправе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B32898" w:rsidRPr="00B32898" w:rsidRDefault="00B32898" w:rsidP="00B32898">
      <w:pPr>
        <w:autoSpaceDE w:val="0"/>
        <w:autoSpaceDN w:val="0"/>
        <w:adjustRightInd w:val="0"/>
        <w:ind w:firstLine="709"/>
        <w:jc w:val="both"/>
        <w:rPr>
          <w:sz w:val="21"/>
          <w:szCs w:val="21"/>
        </w:rPr>
      </w:pPr>
      <w:r w:rsidRPr="00B32898">
        <w:rPr>
          <w:sz w:val="21"/>
          <w:szCs w:val="21"/>
        </w:rPr>
        <w:t>3.10. Заказчик вправе изменять объем работ по Договору в пределах 30%  от цены Договора. В этом случае Стороны заключают дополнительное соглашение к Договору.</w:t>
      </w:r>
    </w:p>
    <w:p w:rsidR="00B32898" w:rsidRPr="00B32898" w:rsidRDefault="00B32898" w:rsidP="00B32898">
      <w:pPr>
        <w:autoSpaceDE w:val="0"/>
        <w:autoSpaceDN w:val="0"/>
        <w:adjustRightInd w:val="0"/>
        <w:ind w:firstLine="709"/>
        <w:jc w:val="both"/>
        <w:rPr>
          <w:sz w:val="21"/>
          <w:szCs w:val="21"/>
        </w:rPr>
      </w:pPr>
    </w:p>
    <w:p w:rsidR="00B32898" w:rsidRPr="00B32898" w:rsidRDefault="00B32898" w:rsidP="00B32898">
      <w:pPr>
        <w:autoSpaceDE w:val="0"/>
        <w:autoSpaceDN w:val="0"/>
        <w:adjustRightInd w:val="0"/>
        <w:jc w:val="center"/>
        <w:rPr>
          <w:b/>
          <w:bCs/>
          <w:sz w:val="21"/>
          <w:szCs w:val="21"/>
        </w:rPr>
      </w:pPr>
      <w:r w:rsidRPr="00B32898">
        <w:rPr>
          <w:b/>
          <w:bCs/>
          <w:sz w:val="21"/>
          <w:szCs w:val="21"/>
        </w:rPr>
        <w:t>4. Права и обязанности Подрядчика</w:t>
      </w:r>
    </w:p>
    <w:p w:rsidR="00B32898" w:rsidRPr="00B32898" w:rsidRDefault="00B32898" w:rsidP="00B32898">
      <w:pPr>
        <w:autoSpaceDE w:val="0"/>
        <w:autoSpaceDN w:val="0"/>
        <w:adjustRightInd w:val="0"/>
        <w:ind w:firstLine="709"/>
        <w:jc w:val="both"/>
        <w:rPr>
          <w:sz w:val="21"/>
          <w:szCs w:val="21"/>
        </w:rPr>
      </w:pPr>
      <w:r w:rsidRPr="00B32898">
        <w:rPr>
          <w:sz w:val="21"/>
          <w:szCs w:val="21"/>
        </w:rPr>
        <w:t xml:space="preserve">4.1. Своевременно и должным образом выполнить принятые на себя обязательства в соответствии с условиями настоящего Договора. </w:t>
      </w:r>
    </w:p>
    <w:p w:rsidR="00B32898" w:rsidRPr="00B32898" w:rsidRDefault="00B32898" w:rsidP="00B32898">
      <w:pPr>
        <w:autoSpaceDE w:val="0"/>
        <w:autoSpaceDN w:val="0"/>
        <w:adjustRightInd w:val="0"/>
        <w:ind w:firstLine="709"/>
        <w:jc w:val="both"/>
        <w:rPr>
          <w:sz w:val="21"/>
          <w:szCs w:val="21"/>
        </w:rPr>
      </w:pPr>
      <w:r w:rsidRPr="00B32898">
        <w:rPr>
          <w:sz w:val="21"/>
          <w:szCs w:val="21"/>
        </w:rPr>
        <w:t>4.2. Выполнить работы надлежащего качества в соответствии с действующими нормами, техническими регламентами и иными нормативными документами.</w:t>
      </w:r>
    </w:p>
    <w:p w:rsidR="00B32898" w:rsidRPr="00B32898" w:rsidRDefault="00B32898" w:rsidP="00B32898">
      <w:pPr>
        <w:autoSpaceDE w:val="0"/>
        <w:autoSpaceDN w:val="0"/>
        <w:adjustRightInd w:val="0"/>
        <w:ind w:firstLine="709"/>
        <w:jc w:val="both"/>
        <w:rPr>
          <w:sz w:val="21"/>
          <w:szCs w:val="21"/>
        </w:rPr>
      </w:pPr>
      <w:r w:rsidRPr="00B32898">
        <w:rPr>
          <w:sz w:val="21"/>
          <w:szCs w:val="21"/>
        </w:rPr>
        <w:t>4.3. Работы выполняются иждивением Подрядчика – его силами и средствами. Использовать при выполнении работ новые, не восстановленные  материалы, надлежащего качества.</w:t>
      </w:r>
      <w:r w:rsidRPr="00B32898">
        <w:rPr>
          <w:sz w:val="28"/>
        </w:rPr>
        <w:t xml:space="preserve"> </w:t>
      </w:r>
      <w:r w:rsidRPr="00B32898">
        <w:rPr>
          <w:sz w:val="21"/>
          <w:szCs w:val="21"/>
        </w:rPr>
        <w:t xml:space="preserve">Материалы, используемые Подрядчиком при выполнении работ должны иметь соответствующие сертификаты качества, сертификаты соответствия, удостоверяющие их качество, </w:t>
      </w:r>
      <w:proofErr w:type="spellStart"/>
      <w:r w:rsidRPr="00B32898">
        <w:rPr>
          <w:sz w:val="21"/>
          <w:szCs w:val="21"/>
        </w:rPr>
        <w:t>санитарно</w:t>
      </w:r>
      <w:proofErr w:type="spellEnd"/>
      <w:r w:rsidRPr="00B32898">
        <w:rPr>
          <w:sz w:val="21"/>
          <w:szCs w:val="21"/>
        </w:rPr>
        <w:t xml:space="preserve">–эпидемиологическое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 </w:t>
      </w:r>
    </w:p>
    <w:p w:rsidR="00B32898" w:rsidRPr="00B32898" w:rsidRDefault="00B32898" w:rsidP="00B32898">
      <w:pPr>
        <w:autoSpaceDE w:val="0"/>
        <w:autoSpaceDN w:val="0"/>
        <w:adjustRightInd w:val="0"/>
        <w:ind w:firstLine="709"/>
        <w:jc w:val="both"/>
        <w:rPr>
          <w:sz w:val="21"/>
          <w:szCs w:val="21"/>
        </w:rPr>
      </w:pPr>
      <w:r w:rsidRPr="00B32898">
        <w:rPr>
          <w:sz w:val="21"/>
          <w:szCs w:val="21"/>
        </w:rPr>
        <w:t>Подрядчик по требованию Заказчика в течение 1 (одного) рабочего дня обязан представить Заказчику для ознакомления  документы, удостоверяющие качество используемых материалов и оборудования.</w:t>
      </w:r>
    </w:p>
    <w:p w:rsidR="00B32898" w:rsidRPr="00B32898" w:rsidRDefault="00B32898" w:rsidP="00B32898">
      <w:pPr>
        <w:autoSpaceDE w:val="0"/>
        <w:autoSpaceDN w:val="0"/>
        <w:adjustRightInd w:val="0"/>
        <w:ind w:firstLine="709"/>
        <w:jc w:val="both"/>
        <w:rPr>
          <w:sz w:val="21"/>
          <w:szCs w:val="21"/>
        </w:rPr>
      </w:pPr>
      <w:r w:rsidRPr="00B32898">
        <w:rPr>
          <w:sz w:val="21"/>
          <w:szCs w:val="21"/>
        </w:rPr>
        <w:t>4.4. Не позднее 3 (трех) рабочих дней с момента подписания настоящего Договора обеими сторонами назначить приказом представителей Подрядчика, ответственных за ход работ по настоящему Договору, официально известив об этом Заказчика с указанием их номеров телефонов и адресов электронной почты.</w:t>
      </w:r>
    </w:p>
    <w:p w:rsidR="00B32898" w:rsidRPr="00B32898" w:rsidRDefault="00B32898" w:rsidP="00B32898">
      <w:pPr>
        <w:autoSpaceDE w:val="0"/>
        <w:autoSpaceDN w:val="0"/>
        <w:adjustRightInd w:val="0"/>
        <w:ind w:firstLine="709"/>
        <w:jc w:val="both"/>
        <w:rPr>
          <w:sz w:val="21"/>
          <w:szCs w:val="21"/>
        </w:rPr>
      </w:pPr>
      <w:r w:rsidRPr="00B32898">
        <w:rPr>
          <w:sz w:val="21"/>
          <w:szCs w:val="21"/>
        </w:rPr>
        <w:t>4.5. Выполнять при ведении работ на Объекте необходимые мероприятия по технике безопасности, пожарной безопасности.</w:t>
      </w:r>
    </w:p>
    <w:p w:rsidR="00B32898" w:rsidRPr="00B32898" w:rsidRDefault="00B32898" w:rsidP="00B32898">
      <w:pPr>
        <w:autoSpaceDE w:val="0"/>
        <w:autoSpaceDN w:val="0"/>
        <w:adjustRightInd w:val="0"/>
        <w:ind w:firstLine="709"/>
        <w:jc w:val="both"/>
        <w:rPr>
          <w:sz w:val="21"/>
          <w:szCs w:val="21"/>
        </w:rPr>
      </w:pPr>
      <w:r w:rsidRPr="00B32898">
        <w:rPr>
          <w:sz w:val="21"/>
          <w:szCs w:val="21"/>
        </w:rPr>
        <w:t xml:space="preserve">4.6. При проведении работ соблюдать пропускной и </w:t>
      </w:r>
      <w:proofErr w:type="spellStart"/>
      <w:r w:rsidRPr="00B32898">
        <w:rPr>
          <w:sz w:val="21"/>
          <w:szCs w:val="21"/>
        </w:rPr>
        <w:t>внутриобъектный</w:t>
      </w:r>
      <w:proofErr w:type="spellEnd"/>
      <w:r w:rsidRPr="00B32898">
        <w:rPr>
          <w:sz w:val="21"/>
          <w:szCs w:val="21"/>
        </w:rPr>
        <w:t xml:space="preserve"> режим, установленный Заказчиком на Объекте. </w:t>
      </w:r>
      <w:proofErr w:type="gramStart"/>
      <w:r w:rsidRPr="00B32898">
        <w:rPr>
          <w:sz w:val="21"/>
          <w:szCs w:val="21"/>
        </w:rPr>
        <w:t>До проведения работ Подрядчик обязан предоставить Заказчику список работников, их паспортные данные для осуществления проверки в установленном порядке и оформления соответствующего пропуска на Объект Заказчика, обеспечив получение письменного согласия работников на передачу Заказчику и обработку Заказчиком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их персональных данных на весь срок действия Договора</w:t>
      </w:r>
      <w:proofErr w:type="gramEnd"/>
      <w:r w:rsidRPr="00B32898">
        <w:rPr>
          <w:sz w:val="21"/>
          <w:szCs w:val="21"/>
        </w:rPr>
        <w:t xml:space="preserve"> в соответствии с Федеральным  законом от 27.07.2006  № 152-ФЗ «О персональных данных».</w:t>
      </w:r>
    </w:p>
    <w:p w:rsidR="00B32898" w:rsidRPr="00B32898" w:rsidRDefault="00B32898" w:rsidP="00B32898">
      <w:pPr>
        <w:autoSpaceDE w:val="0"/>
        <w:autoSpaceDN w:val="0"/>
        <w:adjustRightInd w:val="0"/>
        <w:ind w:firstLine="709"/>
        <w:jc w:val="both"/>
        <w:rPr>
          <w:sz w:val="21"/>
          <w:szCs w:val="21"/>
        </w:rPr>
      </w:pPr>
      <w:r w:rsidRPr="00B32898">
        <w:rPr>
          <w:sz w:val="21"/>
          <w:szCs w:val="21"/>
        </w:rPr>
        <w:t>4.7. Немедленно известить Заказчика и до получения от него указаний приостановить работы при обнаружении:</w:t>
      </w:r>
    </w:p>
    <w:p w:rsidR="00B32898" w:rsidRPr="00B32898" w:rsidRDefault="00B32898" w:rsidP="00B32898">
      <w:pPr>
        <w:autoSpaceDE w:val="0"/>
        <w:autoSpaceDN w:val="0"/>
        <w:adjustRightInd w:val="0"/>
        <w:ind w:firstLine="709"/>
        <w:jc w:val="both"/>
        <w:rPr>
          <w:sz w:val="21"/>
          <w:szCs w:val="21"/>
        </w:rPr>
      </w:pPr>
      <w:r w:rsidRPr="00B32898">
        <w:rPr>
          <w:sz w:val="21"/>
          <w:szCs w:val="21"/>
        </w:rPr>
        <w:t>- возможных неблагоприятных для Заказчика последствий выполнения его указаний о способе исполнения работы;</w:t>
      </w:r>
    </w:p>
    <w:p w:rsidR="00B32898" w:rsidRPr="00B32898" w:rsidRDefault="00B32898" w:rsidP="00B32898">
      <w:pPr>
        <w:autoSpaceDE w:val="0"/>
        <w:autoSpaceDN w:val="0"/>
        <w:adjustRightInd w:val="0"/>
        <w:ind w:firstLine="709"/>
        <w:jc w:val="both"/>
        <w:rPr>
          <w:sz w:val="21"/>
          <w:szCs w:val="21"/>
        </w:rPr>
      </w:pPr>
      <w:r w:rsidRPr="00B32898">
        <w:rPr>
          <w:sz w:val="21"/>
          <w:szCs w:val="21"/>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B32898" w:rsidRPr="00B32898" w:rsidRDefault="00B32898" w:rsidP="00B32898">
      <w:pPr>
        <w:autoSpaceDE w:val="0"/>
        <w:autoSpaceDN w:val="0"/>
        <w:adjustRightInd w:val="0"/>
        <w:ind w:firstLine="709"/>
        <w:jc w:val="both"/>
        <w:rPr>
          <w:sz w:val="21"/>
          <w:szCs w:val="21"/>
        </w:rPr>
      </w:pPr>
      <w:r w:rsidRPr="00B32898">
        <w:rPr>
          <w:sz w:val="21"/>
          <w:szCs w:val="21"/>
        </w:rPr>
        <w:t>4.8. Содержать в чистоте место производства работ и ежедневно производить уборку и вывоз мусора с Объекта. По окончании работ в течение 3 (трех) рабочих дней вывезти принадлежащие Подрядчику оборудование, инвентарь, инструменты, неиспользованные материалы и строительный мусор.</w:t>
      </w:r>
    </w:p>
    <w:p w:rsidR="00B32898" w:rsidRPr="00B32898" w:rsidRDefault="00B32898" w:rsidP="00B32898">
      <w:pPr>
        <w:autoSpaceDE w:val="0"/>
        <w:autoSpaceDN w:val="0"/>
        <w:adjustRightInd w:val="0"/>
        <w:ind w:firstLine="709"/>
        <w:jc w:val="both"/>
        <w:rPr>
          <w:sz w:val="21"/>
          <w:szCs w:val="21"/>
        </w:rPr>
      </w:pPr>
      <w:r w:rsidRPr="00B32898">
        <w:rPr>
          <w:sz w:val="21"/>
          <w:szCs w:val="21"/>
        </w:rPr>
        <w:lastRenderedPageBreak/>
        <w:t>4.9. Согласовать с Заказчиком перечень привлекаемых Субподрядчиков для выполнения работ. Подрядчик несёт ответственность перед Заказчиком за неисполнение или ненадлежащее исполнение обязательств Субподрядчиками.</w:t>
      </w:r>
    </w:p>
    <w:p w:rsidR="00B32898" w:rsidRPr="00B32898" w:rsidRDefault="00B32898" w:rsidP="00B32898">
      <w:pPr>
        <w:autoSpaceDE w:val="0"/>
        <w:autoSpaceDN w:val="0"/>
        <w:adjustRightInd w:val="0"/>
        <w:ind w:firstLine="709"/>
        <w:jc w:val="both"/>
        <w:rPr>
          <w:sz w:val="21"/>
          <w:szCs w:val="21"/>
        </w:rPr>
      </w:pPr>
      <w:r w:rsidRPr="00B32898">
        <w:rPr>
          <w:sz w:val="21"/>
          <w:szCs w:val="21"/>
        </w:rPr>
        <w:t>4.10. В согласованные Сторонами сроки устранять замечания Заказчика, возникшие в ходе выполнения работ.</w:t>
      </w:r>
    </w:p>
    <w:p w:rsidR="00B32898" w:rsidRPr="00B32898" w:rsidRDefault="00B32898" w:rsidP="00B32898">
      <w:pPr>
        <w:autoSpaceDE w:val="0"/>
        <w:autoSpaceDN w:val="0"/>
        <w:adjustRightInd w:val="0"/>
        <w:ind w:firstLine="709"/>
        <w:jc w:val="both"/>
        <w:rPr>
          <w:sz w:val="21"/>
          <w:szCs w:val="21"/>
        </w:rPr>
      </w:pPr>
      <w:r w:rsidRPr="00B32898">
        <w:rPr>
          <w:sz w:val="21"/>
          <w:szCs w:val="21"/>
        </w:rPr>
        <w:t>4.11. Информировать Заказчика по его конкретному запросу о ходе выполнения работ по настоящему Договору.</w:t>
      </w:r>
    </w:p>
    <w:p w:rsidR="00B32898" w:rsidRPr="00B32898" w:rsidRDefault="00B32898" w:rsidP="00B32898">
      <w:pPr>
        <w:ind w:firstLine="708"/>
        <w:jc w:val="both"/>
        <w:rPr>
          <w:sz w:val="21"/>
          <w:szCs w:val="21"/>
        </w:rPr>
      </w:pPr>
      <w:r w:rsidRPr="00B32898">
        <w:rPr>
          <w:sz w:val="21"/>
          <w:szCs w:val="21"/>
        </w:rPr>
        <w:t>4.12. Приложить к первому выставленному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 этих лиц.</w:t>
      </w:r>
    </w:p>
    <w:p w:rsidR="00B32898" w:rsidRPr="00B32898" w:rsidRDefault="00B32898" w:rsidP="00B32898">
      <w:pPr>
        <w:ind w:firstLine="708"/>
        <w:jc w:val="both"/>
        <w:rPr>
          <w:b/>
          <w:bCs/>
          <w:sz w:val="21"/>
          <w:szCs w:val="21"/>
        </w:rPr>
      </w:pPr>
      <w:r w:rsidRPr="00B32898">
        <w:rPr>
          <w:sz w:val="21"/>
          <w:szCs w:val="21"/>
        </w:rPr>
        <w:t>4.13. Обеспечить в соответствии с действующими нормативными документами своевременное ведение и хранение исполнительной документации по Объекту на месте производства работ, а также предоставлять Заказчику для контроля всю текущую исполнительную документацию.</w:t>
      </w:r>
    </w:p>
    <w:p w:rsidR="00B32898" w:rsidRPr="00B32898" w:rsidRDefault="00B32898" w:rsidP="00B32898">
      <w:pPr>
        <w:autoSpaceDE w:val="0"/>
        <w:autoSpaceDN w:val="0"/>
        <w:adjustRightInd w:val="0"/>
        <w:jc w:val="center"/>
        <w:rPr>
          <w:b/>
          <w:bCs/>
          <w:sz w:val="21"/>
          <w:szCs w:val="21"/>
        </w:rPr>
      </w:pPr>
    </w:p>
    <w:p w:rsidR="00B32898" w:rsidRPr="00B32898" w:rsidRDefault="00B32898" w:rsidP="00B32898">
      <w:pPr>
        <w:autoSpaceDE w:val="0"/>
        <w:autoSpaceDN w:val="0"/>
        <w:adjustRightInd w:val="0"/>
        <w:jc w:val="center"/>
        <w:rPr>
          <w:b/>
          <w:bCs/>
          <w:sz w:val="21"/>
          <w:szCs w:val="21"/>
        </w:rPr>
      </w:pPr>
      <w:r w:rsidRPr="00B32898">
        <w:rPr>
          <w:b/>
          <w:bCs/>
          <w:sz w:val="21"/>
          <w:szCs w:val="21"/>
        </w:rPr>
        <w:t>5. Сроки выполнения работ</w:t>
      </w:r>
    </w:p>
    <w:p w:rsidR="00B32898" w:rsidRPr="00B32898" w:rsidRDefault="00B32898" w:rsidP="00B32898">
      <w:pPr>
        <w:tabs>
          <w:tab w:val="left" w:pos="1276"/>
        </w:tabs>
        <w:autoSpaceDE w:val="0"/>
        <w:autoSpaceDN w:val="0"/>
        <w:adjustRightInd w:val="0"/>
        <w:ind w:firstLine="709"/>
        <w:jc w:val="both"/>
        <w:rPr>
          <w:sz w:val="21"/>
          <w:szCs w:val="21"/>
        </w:rPr>
      </w:pPr>
      <w:r w:rsidRPr="00B32898">
        <w:rPr>
          <w:sz w:val="21"/>
          <w:szCs w:val="21"/>
        </w:rPr>
        <w:t>5.1.  Сроки выполнения работ:</w:t>
      </w:r>
    </w:p>
    <w:p w:rsidR="00B32898" w:rsidRPr="00B32898" w:rsidRDefault="00B32898" w:rsidP="00B32898">
      <w:pPr>
        <w:tabs>
          <w:tab w:val="left" w:pos="1276"/>
        </w:tabs>
        <w:autoSpaceDE w:val="0"/>
        <w:autoSpaceDN w:val="0"/>
        <w:adjustRightInd w:val="0"/>
        <w:ind w:firstLine="709"/>
        <w:jc w:val="both"/>
        <w:rPr>
          <w:sz w:val="21"/>
          <w:szCs w:val="21"/>
        </w:rPr>
      </w:pPr>
      <w:r w:rsidRPr="00B32898">
        <w:rPr>
          <w:sz w:val="21"/>
          <w:szCs w:val="21"/>
        </w:rPr>
        <w:t>Начало работ с момента подписания договора.</w:t>
      </w:r>
    </w:p>
    <w:p w:rsidR="00B32898" w:rsidRPr="00B32898" w:rsidRDefault="00B32898" w:rsidP="00B32898">
      <w:pPr>
        <w:tabs>
          <w:tab w:val="left" w:pos="1276"/>
        </w:tabs>
        <w:autoSpaceDE w:val="0"/>
        <w:autoSpaceDN w:val="0"/>
        <w:adjustRightInd w:val="0"/>
        <w:ind w:firstLine="709"/>
        <w:jc w:val="both"/>
        <w:rPr>
          <w:sz w:val="21"/>
          <w:szCs w:val="21"/>
        </w:rPr>
      </w:pPr>
      <w:r w:rsidRPr="00B32898">
        <w:rPr>
          <w:sz w:val="21"/>
          <w:szCs w:val="21"/>
        </w:rPr>
        <w:t>Окончание работ не позднее 30.11.2018 г.</w:t>
      </w:r>
    </w:p>
    <w:p w:rsidR="00B32898" w:rsidRPr="00B32898" w:rsidRDefault="00B32898" w:rsidP="00B32898">
      <w:pPr>
        <w:tabs>
          <w:tab w:val="left" w:pos="1276"/>
        </w:tabs>
        <w:autoSpaceDE w:val="0"/>
        <w:autoSpaceDN w:val="0"/>
        <w:adjustRightInd w:val="0"/>
        <w:ind w:firstLine="709"/>
        <w:jc w:val="both"/>
        <w:rPr>
          <w:sz w:val="21"/>
          <w:szCs w:val="21"/>
        </w:rPr>
      </w:pPr>
      <w:r w:rsidRPr="00B32898">
        <w:rPr>
          <w:sz w:val="21"/>
          <w:szCs w:val="21"/>
        </w:rPr>
        <w:t>5.2.</w:t>
      </w:r>
      <w:r w:rsidRPr="00B32898">
        <w:rPr>
          <w:sz w:val="21"/>
          <w:szCs w:val="21"/>
        </w:rPr>
        <w:tab/>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B32898" w:rsidRPr="00B32898" w:rsidRDefault="00B32898" w:rsidP="00B32898">
      <w:pPr>
        <w:autoSpaceDE w:val="0"/>
        <w:autoSpaceDN w:val="0"/>
        <w:adjustRightInd w:val="0"/>
        <w:rPr>
          <w:sz w:val="21"/>
          <w:szCs w:val="21"/>
        </w:rPr>
      </w:pPr>
    </w:p>
    <w:p w:rsidR="00B32898" w:rsidRPr="00B32898" w:rsidRDefault="00B32898" w:rsidP="00B32898">
      <w:pPr>
        <w:autoSpaceDE w:val="0"/>
        <w:autoSpaceDN w:val="0"/>
        <w:adjustRightInd w:val="0"/>
        <w:jc w:val="center"/>
        <w:rPr>
          <w:b/>
          <w:bCs/>
          <w:sz w:val="21"/>
          <w:szCs w:val="21"/>
        </w:rPr>
      </w:pPr>
      <w:r w:rsidRPr="00B32898">
        <w:rPr>
          <w:b/>
          <w:bCs/>
          <w:sz w:val="21"/>
          <w:szCs w:val="21"/>
        </w:rPr>
        <w:t>6. Сдача и приемка работ</w:t>
      </w:r>
    </w:p>
    <w:p w:rsidR="00B32898" w:rsidRPr="00B32898" w:rsidRDefault="00B32898" w:rsidP="00B32898">
      <w:pPr>
        <w:autoSpaceDE w:val="0"/>
        <w:autoSpaceDN w:val="0"/>
        <w:adjustRightInd w:val="0"/>
        <w:jc w:val="both"/>
        <w:rPr>
          <w:bCs/>
          <w:sz w:val="21"/>
          <w:szCs w:val="21"/>
        </w:rPr>
      </w:pPr>
      <w:r w:rsidRPr="00B32898">
        <w:rPr>
          <w:bCs/>
          <w:sz w:val="21"/>
          <w:szCs w:val="21"/>
        </w:rPr>
        <w:t xml:space="preserve">            6.1.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B32898" w:rsidRPr="00B32898" w:rsidRDefault="00B32898" w:rsidP="00B32898">
      <w:pPr>
        <w:autoSpaceDE w:val="0"/>
        <w:autoSpaceDN w:val="0"/>
        <w:adjustRightInd w:val="0"/>
        <w:jc w:val="both"/>
        <w:rPr>
          <w:bCs/>
          <w:sz w:val="21"/>
          <w:szCs w:val="21"/>
        </w:rPr>
      </w:pPr>
      <w:r w:rsidRPr="00B32898">
        <w:rPr>
          <w:bCs/>
          <w:sz w:val="21"/>
          <w:szCs w:val="21"/>
        </w:rPr>
        <w:t xml:space="preserve">            6.2. О дате сдачи-приемки скрытых работ Подрядчик письменно уведомляет Заказчика не позднее, чем за 1 (один) рабочий день.  Если работы закрыты без соответствующего уведомления со стороны Подрядчика, то по требованию Заказчика Подрядчик обязан вскрыть скрытые работы, а затем восстановить их за свой счет.</w:t>
      </w:r>
    </w:p>
    <w:p w:rsidR="00B32898" w:rsidRPr="00B32898" w:rsidRDefault="00B32898" w:rsidP="00B32898">
      <w:pPr>
        <w:tabs>
          <w:tab w:val="left" w:pos="1047"/>
        </w:tabs>
        <w:ind w:right="20" w:firstLine="709"/>
        <w:contextualSpacing/>
        <w:jc w:val="both"/>
        <w:rPr>
          <w:snapToGrid w:val="0"/>
          <w:sz w:val="21"/>
          <w:szCs w:val="21"/>
          <w:lang w:eastAsia="x-none"/>
        </w:rPr>
      </w:pPr>
      <w:r w:rsidRPr="00B32898">
        <w:rPr>
          <w:snapToGrid w:val="0"/>
          <w:sz w:val="21"/>
          <w:szCs w:val="21"/>
          <w:lang w:eastAsia="x-none"/>
        </w:rPr>
        <w:t>6</w:t>
      </w:r>
      <w:r w:rsidRPr="00B32898">
        <w:rPr>
          <w:snapToGrid w:val="0"/>
          <w:sz w:val="21"/>
          <w:szCs w:val="21"/>
          <w:lang w:val="x-none" w:eastAsia="x-none"/>
        </w:rPr>
        <w:t>.</w:t>
      </w:r>
      <w:r w:rsidRPr="00B32898">
        <w:rPr>
          <w:snapToGrid w:val="0"/>
          <w:sz w:val="21"/>
          <w:szCs w:val="21"/>
          <w:lang w:eastAsia="x-none"/>
        </w:rPr>
        <w:t>3</w:t>
      </w:r>
      <w:r w:rsidRPr="00B32898">
        <w:rPr>
          <w:snapToGrid w:val="0"/>
          <w:sz w:val="21"/>
          <w:szCs w:val="21"/>
          <w:lang w:val="x-none" w:eastAsia="x-none"/>
        </w:rPr>
        <w:t>.</w:t>
      </w:r>
      <w:r w:rsidRPr="00B32898">
        <w:rPr>
          <w:snapToGrid w:val="0"/>
          <w:sz w:val="21"/>
          <w:szCs w:val="21"/>
          <w:lang w:eastAsia="x-none"/>
        </w:rPr>
        <w:t xml:space="preserve"> В день окончания работ  Подрядчик  передает Заказчику </w:t>
      </w:r>
      <w:r w:rsidRPr="00B32898">
        <w:rPr>
          <w:snapToGrid w:val="0"/>
          <w:sz w:val="21"/>
          <w:szCs w:val="21"/>
          <w:lang w:val="x-none" w:eastAsia="x-none"/>
        </w:rPr>
        <w:t xml:space="preserve">акт </w:t>
      </w:r>
      <w:r w:rsidRPr="00B32898">
        <w:rPr>
          <w:snapToGrid w:val="0"/>
          <w:sz w:val="21"/>
          <w:szCs w:val="21"/>
          <w:lang w:eastAsia="x-none"/>
        </w:rPr>
        <w:t xml:space="preserve">о </w:t>
      </w:r>
      <w:r w:rsidRPr="00B32898">
        <w:rPr>
          <w:snapToGrid w:val="0"/>
          <w:sz w:val="21"/>
          <w:szCs w:val="21"/>
          <w:lang w:val="x-none" w:eastAsia="x-none"/>
        </w:rPr>
        <w:t>приемк</w:t>
      </w:r>
      <w:r w:rsidRPr="00B32898">
        <w:rPr>
          <w:snapToGrid w:val="0"/>
          <w:sz w:val="21"/>
          <w:szCs w:val="21"/>
          <w:lang w:eastAsia="x-none"/>
        </w:rPr>
        <w:t>е выполненных</w:t>
      </w:r>
      <w:r w:rsidRPr="00B32898">
        <w:rPr>
          <w:snapToGrid w:val="0"/>
          <w:sz w:val="21"/>
          <w:szCs w:val="21"/>
          <w:lang w:val="x-none" w:eastAsia="x-none"/>
        </w:rPr>
        <w:t xml:space="preserve"> </w:t>
      </w:r>
      <w:r w:rsidRPr="00B32898">
        <w:rPr>
          <w:snapToGrid w:val="0"/>
          <w:sz w:val="21"/>
          <w:szCs w:val="21"/>
          <w:lang w:eastAsia="x-none"/>
        </w:rPr>
        <w:t>работ (</w:t>
      </w:r>
      <w:r w:rsidRPr="00B32898">
        <w:rPr>
          <w:snapToGrid w:val="0"/>
          <w:sz w:val="21"/>
          <w:szCs w:val="21"/>
          <w:lang w:val="x-none" w:eastAsia="x-none"/>
        </w:rPr>
        <w:t>по форме КС-2</w:t>
      </w:r>
      <w:r w:rsidRPr="00B32898">
        <w:rPr>
          <w:snapToGrid w:val="0"/>
          <w:sz w:val="21"/>
          <w:szCs w:val="21"/>
          <w:lang w:eastAsia="x-none"/>
        </w:rPr>
        <w:t>)</w:t>
      </w:r>
      <w:r w:rsidRPr="00B32898">
        <w:rPr>
          <w:snapToGrid w:val="0"/>
          <w:sz w:val="21"/>
          <w:szCs w:val="21"/>
          <w:lang w:val="x-none" w:eastAsia="x-none"/>
        </w:rPr>
        <w:t xml:space="preserve"> и справк</w:t>
      </w:r>
      <w:r w:rsidRPr="00B32898">
        <w:rPr>
          <w:snapToGrid w:val="0"/>
          <w:sz w:val="21"/>
          <w:szCs w:val="21"/>
          <w:lang w:eastAsia="x-none"/>
        </w:rPr>
        <w:t>у</w:t>
      </w:r>
      <w:r w:rsidRPr="00B32898">
        <w:rPr>
          <w:snapToGrid w:val="0"/>
          <w:sz w:val="21"/>
          <w:szCs w:val="21"/>
          <w:lang w:val="x-none" w:eastAsia="x-none"/>
        </w:rPr>
        <w:t xml:space="preserve"> о стоимости выполненных </w:t>
      </w:r>
      <w:r w:rsidRPr="00B32898">
        <w:rPr>
          <w:snapToGrid w:val="0"/>
          <w:sz w:val="21"/>
          <w:szCs w:val="21"/>
          <w:lang w:eastAsia="x-none"/>
        </w:rPr>
        <w:t>работ и затрат</w:t>
      </w:r>
      <w:r w:rsidRPr="00B32898">
        <w:rPr>
          <w:snapToGrid w:val="0"/>
          <w:sz w:val="21"/>
          <w:szCs w:val="21"/>
          <w:lang w:val="x-none" w:eastAsia="x-none"/>
        </w:rPr>
        <w:t xml:space="preserve"> </w:t>
      </w:r>
      <w:r w:rsidRPr="00B32898">
        <w:rPr>
          <w:snapToGrid w:val="0"/>
          <w:sz w:val="21"/>
          <w:szCs w:val="21"/>
          <w:lang w:eastAsia="x-none"/>
        </w:rPr>
        <w:t>(</w:t>
      </w:r>
      <w:r w:rsidRPr="00B32898">
        <w:rPr>
          <w:snapToGrid w:val="0"/>
          <w:sz w:val="21"/>
          <w:szCs w:val="21"/>
          <w:lang w:val="x-none" w:eastAsia="x-none"/>
        </w:rPr>
        <w:t>по форме КС-3</w:t>
      </w:r>
      <w:r w:rsidRPr="00B32898">
        <w:rPr>
          <w:snapToGrid w:val="0"/>
          <w:sz w:val="21"/>
          <w:szCs w:val="21"/>
          <w:lang w:eastAsia="x-none"/>
        </w:rPr>
        <w:t>).</w:t>
      </w:r>
      <w:r w:rsidRPr="00B32898">
        <w:rPr>
          <w:snapToGrid w:val="0"/>
          <w:sz w:val="21"/>
          <w:szCs w:val="21"/>
          <w:lang w:val="x-none" w:eastAsia="x-none"/>
        </w:rPr>
        <w:t xml:space="preserve">  </w:t>
      </w:r>
    </w:p>
    <w:p w:rsidR="00B32898" w:rsidRPr="00B32898" w:rsidRDefault="00B32898" w:rsidP="00B32898">
      <w:pPr>
        <w:tabs>
          <w:tab w:val="left" w:pos="1047"/>
        </w:tabs>
        <w:ind w:right="20" w:firstLine="709"/>
        <w:contextualSpacing/>
        <w:jc w:val="both"/>
        <w:rPr>
          <w:snapToGrid w:val="0"/>
          <w:sz w:val="21"/>
          <w:szCs w:val="21"/>
          <w:lang w:val="x-none" w:eastAsia="x-none"/>
        </w:rPr>
      </w:pPr>
      <w:r w:rsidRPr="00B32898">
        <w:rPr>
          <w:snapToGrid w:val="0"/>
          <w:sz w:val="21"/>
          <w:szCs w:val="21"/>
          <w:lang w:val="x-none" w:eastAsia="x-none"/>
        </w:rPr>
        <w:t xml:space="preserve">Заказчик в течение </w:t>
      </w:r>
      <w:r w:rsidRPr="00B32898">
        <w:rPr>
          <w:snapToGrid w:val="0"/>
          <w:sz w:val="21"/>
          <w:szCs w:val="21"/>
          <w:lang w:eastAsia="x-none"/>
        </w:rPr>
        <w:t>7</w:t>
      </w:r>
      <w:r w:rsidRPr="00B32898">
        <w:rPr>
          <w:snapToGrid w:val="0"/>
          <w:sz w:val="21"/>
          <w:szCs w:val="21"/>
          <w:lang w:val="x-none" w:eastAsia="x-none"/>
        </w:rPr>
        <w:t xml:space="preserve"> (</w:t>
      </w:r>
      <w:r w:rsidRPr="00B32898">
        <w:rPr>
          <w:snapToGrid w:val="0"/>
          <w:sz w:val="21"/>
          <w:szCs w:val="21"/>
          <w:lang w:eastAsia="x-none"/>
        </w:rPr>
        <w:t>сем</w:t>
      </w:r>
      <w:r w:rsidRPr="00B32898">
        <w:rPr>
          <w:snapToGrid w:val="0"/>
          <w:sz w:val="21"/>
          <w:szCs w:val="21"/>
          <w:lang w:val="x-none" w:eastAsia="x-none"/>
        </w:rPr>
        <w:t xml:space="preserve">и) </w:t>
      </w:r>
      <w:r w:rsidRPr="00B32898">
        <w:rPr>
          <w:snapToGrid w:val="0"/>
          <w:sz w:val="21"/>
          <w:szCs w:val="21"/>
          <w:lang w:eastAsia="x-none"/>
        </w:rPr>
        <w:t xml:space="preserve">рабочих </w:t>
      </w:r>
      <w:r w:rsidRPr="00B32898">
        <w:rPr>
          <w:snapToGrid w:val="0"/>
          <w:sz w:val="21"/>
          <w:szCs w:val="21"/>
          <w:lang w:val="x-none" w:eastAsia="x-none"/>
        </w:rPr>
        <w:t xml:space="preserve">дней со дня получения акта формы КС-2, справки формы КС-3 обязан </w:t>
      </w:r>
      <w:r w:rsidRPr="00B32898">
        <w:rPr>
          <w:snapToGrid w:val="0"/>
          <w:sz w:val="21"/>
          <w:szCs w:val="21"/>
          <w:lang w:eastAsia="x-none"/>
        </w:rPr>
        <w:t xml:space="preserve">принять и осмотреть результат работ, </w:t>
      </w:r>
      <w:r w:rsidRPr="00B32898">
        <w:rPr>
          <w:snapToGrid w:val="0"/>
          <w:sz w:val="21"/>
          <w:szCs w:val="21"/>
          <w:lang w:val="x-none" w:eastAsia="x-none"/>
        </w:rPr>
        <w:t>подписать</w:t>
      </w:r>
      <w:r w:rsidRPr="00B32898">
        <w:rPr>
          <w:snapToGrid w:val="0"/>
          <w:sz w:val="21"/>
          <w:szCs w:val="21"/>
          <w:lang w:eastAsia="x-none"/>
        </w:rPr>
        <w:t xml:space="preserve"> акт и справку и вернуть Подрядчику </w:t>
      </w:r>
      <w:r w:rsidRPr="00B32898">
        <w:rPr>
          <w:snapToGrid w:val="0"/>
          <w:sz w:val="21"/>
          <w:szCs w:val="21"/>
          <w:lang w:val="x-none" w:eastAsia="x-none"/>
        </w:rPr>
        <w:t>или направить мотивированный отказ от приемки выполненных</w:t>
      </w:r>
      <w:r w:rsidRPr="00B32898">
        <w:rPr>
          <w:snapToGrid w:val="0"/>
          <w:sz w:val="21"/>
          <w:szCs w:val="21"/>
          <w:lang w:eastAsia="x-none"/>
        </w:rPr>
        <w:t xml:space="preserve"> работ</w:t>
      </w:r>
      <w:r w:rsidRPr="00B32898">
        <w:rPr>
          <w:snapToGrid w:val="0"/>
          <w:sz w:val="21"/>
          <w:szCs w:val="21"/>
          <w:lang w:val="x-none" w:eastAsia="x-none"/>
        </w:rPr>
        <w:t xml:space="preserve">. </w:t>
      </w:r>
      <w:r w:rsidRPr="00B32898">
        <w:rPr>
          <w:snapToGrid w:val="0"/>
          <w:sz w:val="21"/>
          <w:szCs w:val="21"/>
          <w:lang w:eastAsia="x-none"/>
        </w:rPr>
        <w:t xml:space="preserve">В случае </w:t>
      </w:r>
      <w:r w:rsidRPr="00B32898">
        <w:rPr>
          <w:snapToGrid w:val="0"/>
          <w:sz w:val="21"/>
          <w:szCs w:val="21"/>
          <w:lang w:val="x-none" w:eastAsia="x-none"/>
        </w:rPr>
        <w:t xml:space="preserve">мотивированного отказа Заказчика от приемки </w:t>
      </w:r>
      <w:r w:rsidRPr="00B32898">
        <w:rPr>
          <w:snapToGrid w:val="0"/>
          <w:sz w:val="21"/>
          <w:szCs w:val="21"/>
          <w:lang w:eastAsia="x-none"/>
        </w:rPr>
        <w:t xml:space="preserve"> работ, </w:t>
      </w:r>
      <w:r w:rsidRPr="00B32898">
        <w:rPr>
          <w:snapToGrid w:val="0"/>
          <w:sz w:val="21"/>
          <w:szCs w:val="21"/>
          <w:lang w:val="x-none" w:eastAsia="x-none"/>
        </w:rPr>
        <w:t>Сторонами составляется акт с перечнем необходимых доработок и указанием сроков их выполнения.</w:t>
      </w:r>
    </w:p>
    <w:p w:rsidR="00B32898" w:rsidRPr="00B32898" w:rsidRDefault="00B32898" w:rsidP="00B32898">
      <w:pPr>
        <w:tabs>
          <w:tab w:val="left" w:pos="1014"/>
        </w:tabs>
        <w:ind w:right="20" w:firstLine="709"/>
        <w:contextualSpacing/>
        <w:jc w:val="both"/>
        <w:rPr>
          <w:snapToGrid w:val="0"/>
          <w:sz w:val="21"/>
          <w:szCs w:val="21"/>
          <w:lang w:eastAsia="x-none"/>
        </w:rPr>
      </w:pPr>
      <w:r w:rsidRPr="00B32898">
        <w:rPr>
          <w:snapToGrid w:val="0"/>
          <w:sz w:val="21"/>
          <w:szCs w:val="21"/>
          <w:lang w:eastAsia="x-none"/>
        </w:rPr>
        <w:t>6</w:t>
      </w:r>
      <w:r w:rsidRPr="00B32898">
        <w:rPr>
          <w:snapToGrid w:val="0"/>
          <w:sz w:val="21"/>
          <w:szCs w:val="21"/>
          <w:lang w:val="x-none" w:eastAsia="x-none"/>
        </w:rPr>
        <w:t>.</w:t>
      </w:r>
      <w:r w:rsidRPr="00B32898">
        <w:rPr>
          <w:snapToGrid w:val="0"/>
          <w:sz w:val="21"/>
          <w:szCs w:val="21"/>
          <w:lang w:eastAsia="x-none"/>
        </w:rPr>
        <w:t>4</w:t>
      </w:r>
      <w:r w:rsidRPr="00B32898">
        <w:rPr>
          <w:snapToGrid w:val="0"/>
          <w:sz w:val="21"/>
          <w:szCs w:val="21"/>
          <w:lang w:val="x-none" w:eastAsia="x-none"/>
        </w:rPr>
        <w:t xml:space="preserve">. </w:t>
      </w:r>
      <w:r w:rsidRPr="00B32898">
        <w:rPr>
          <w:snapToGrid w:val="0"/>
          <w:sz w:val="21"/>
          <w:szCs w:val="21"/>
          <w:lang w:eastAsia="x-none"/>
        </w:rPr>
        <w:t>В случае мотивированного отказа от приемки работ Заказчик вправе потребовать возмещения убытков и, по своему выбору:</w:t>
      </w:r>
    </w:p>
    <w:p w:rsidR="00B32898" w:rsidRPr="00B32898" w:rsidRDefault="00B32898" w:rsidP="00B32898">
      <w:pPr>
        <w:tabs>
          <w:tab w:val="left" w:pos="1014"/>
        </w:tabs>
        <w:ind w:right="23" w:firstLine="709"/>
        <w:contextualSpacing/>
        <w:jc w:val="both"/>
        <w:rPr>
          <w:snapToGrid w:val="0"/>
          <w:sz w:val="21"/>
          <w:szCs w:val="21"/>
          <w:lang w:eastAsia="x-none"/>
        </w:rPr>
      </w:pPr>
      <w:r w:rsidRPr="00B32898">
        <w:rPr>
          <w:snapToGrid w:val="0"/>
          <w:sz w:val="21"/>
          <w:szCs w:val="21"/>
          <w:lang w:eastAsia="x-none"/>
        </w:rPr>
        <w:t xml:space="preserve"> - устранения недостатков за счет Подрядчика с указанием сроков их устранения;</w:t>
      </w:r>
    </w:p>
    <w:p w:rsidR="00B32898" w:rsidRPr="00B32898" w:rsidRDefault="00B32898" w:rsidP="00B32898">
      <w:pPr>
        <w:tabs>
          <w:tab w:val="left" w:pos="1014"/>
        </w:tabs>
        <w:ind w:right="23" w:firstLine="709"/>
        <w:contextualSpacing/>
        <w:jc w:val="both"/>
        <w:rPr>
          <w:snapToGrid w:val="0"/>
          <w:sz w:val="21"/>
          <w:szCs w:val="21"/>
          <w:lang w:eastAsia="x-none"/>
        </w:rPr>
      </w:pPr>
      <w:r w:rsidRPr="00B32898">
        <w:rPr>
          <w:snapToGrid w:val="0"/>
          <w:sz w:val="21"/>
          <w:szCs w:val="21"/>
          <w:lang w:eastAsia="x-none"/>
        </w:rPr>
        <w:t>- возмещения своих расходов на устранение недостатков;</w:t>
      </w:r>
    </w:p>
    <w:p w:rsidR="00B32898" w:rsidRPr="00B32898" w:rsidRDefault="00B32898" w:rsidP="00B32898">
      <w:pPr>
        <w:tabs>
          <w:tab w:val="left" w:pos="1014"/>
        </w:tabs>
        <w:ind w:right="23" w:firstLine="709"/>
        <w:contextualSpacing/>
        <w:jc w:val="both"/>
        <w:rPr>
          <w:snapToGrid w:val="0"/>
          <w:sz w:val="21"/>
          <w:szCs w:val="21"/>
          <w:lang w:eastAsia="x-none"/>
        </w:rPr>
      </w:pPr>
      <w:r w:rsidRPr="00B32898">
        <w:rPr>
          <w:snapToGrid w:val="0"/>
          <w:sz w:val="21"/>
          <w:szCs w:val="21"/>
          <w:lang w:eastAsia="x-none"/>
        </w:rPr>
        <w:t>- соразмерного уменьшения цены выполненных работ.</w:t>
      </w:r>
    </w:p>
    <w:p w:rsidR="00B32898" w:rsidRPr="00B32898" w:rsidRDefault="00B32898" w:rsidP="00B32898">
      <w:pPr>
        <w:tabs>
          <w:tab w:val="left" w:pos="1014"/>
        </w:tabs>
        <w:ind w:right="23" w:firstLine="709"/>
        <w:contextualSpacing/>
        <w:jc w:val="both"/>
        <w:rPr>
          <w:snapToGrid w:val="0"/>
          <w:sz w:val="21"/>
          <w:szCs w:val="21"/>
          <w:lang w:eastAsia="x-none"/>
        </w:rPr>
      </w:pPr>
      <w:r w:rsidRPr="00B32898">
        <w:rPr>
          <w:snapToGrid w:val="0"/>
          <w:sz w:val="21"/>
          <w:szCs w:val="21"/>
          <w:lang w:eastAsia="x-none"/>
        </w:rPr>
        <w:t>Заказчик указывает требование и сроки устранения недостатков в мотивированном отказе.</w:t>
      </w:r>
    </w:p>
    <w:p w:rsidR="00B32898" w:rsidRPr="00B32898" w:rsidRDefault="00B32898" w:rsidP="00B32898">
      <w:pPr>
        <w:tabs>
          <w:tab w:val="left" w:pos="1014"/>
        </w:tabs>
        <w:ind w:right="23" w:firstLine="709"/>
        <w:contextualSpacing/>
        <w:jc w:val="both"/>
        <w:rPr>
          <w:snapToGrid w:val="0"/>
          <w:sz w:val="21"/>
          <w:szCs w:val="21"/>
          <w:lang w:eastAsia="x-none"/>
        </w:rPr>
      </w:pPr>
      <w:r w:rsidRPr="00B32898">
        <w:rPr>
          <w:snapToGrid w:val="0"/>
          <w:sz w:val="21"/>
          <w:szCs w:val="21"/>
          <w:lang w:eastAsia="x-none"/>
        </w:rPr>
        <w:t>Невыполнение требования Заказчика, предъявленного в соответствии с настоящим пунктом в установленный Заказчиком срок, может служить основанием для расторжения настоящего Договора в одностороннем порядке.</w:t>
      </w:r>
    </w:p>
    <w:p w:rsidR="00B32898" w:rsidRPr="00B32898" w:rsidRDefault="00B32898" w:rsidP="00B32898">
      <w:pPr>
        <w:tabs>
          <w:tab w:val="left" w:pos="1014"/>
        </w:tabs>
        <w:ind w:right="23" w:firstLine="709"/>
        <w:contextualSpacing/>
        <w:jc w:val="both"/>
        <w:rPr>
          <w:snapToGrid w:val="0"/>
          <w:sz w:val="21"/>
          <w:szCs w:val="21"/>
          <w:lang w:eastAsia="x-none"/>
        </w:rPr>
      </w:pPr>
      <w:r w:rsidRPr="00B32898">
        <w:rPr>
          <w:snapToGrid w:val="0"/>
          <w:sz w:val="21"/>
          <w:szCs w:val="21"/>
          <w:lang w:eastAsia="x-none"/>
        </w:rPr>
        <w:t>6.5. Заказчик,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B32898" w:rsidRPr="00B32898" w:rsidRDefault="00B32898" w:rsidP="00B32898">
      <w:pPr>
        <w:autoSpaceDE w:val="0"/>
        <w:autoSpaceDN w:val="0"/>
        <w:adjustRightInd w:val="0"/>
        <w:jc w:val="center"/>
        <w:rPr>
          <w:b/>
          <w:bCs/>
          <w:sz w:val="21"/>
          <w:szCs w:val="21"/>
        </w:rPr>
      </w:pPr>
      <w:r w:rsidRPr="00B32898">
        <w:rPr>
          <w:b/>
          <w:bCs/>
          <w:sz w:val="21"/>
          <w:szCs w:val="21"/>
        </w:rPr>
        <w:t>7. Гарантии качества</w:t>
      </w:r>
    </w:p>
    <w:p w:rsidR="00B32898" w:rsidRPr="00B32898" w:rsidRDefault="00B32898" w:rsidP="00B32898">
      <w:pPr>
        <w:autoSpaceDE w:val="0"/>
        <w:autoSpaceDN w:val="0"/>
        <w:adjustRightInd w:val="0"/>
        <w:ind w:firstLine="709"/>
        <w:jc w:val="both"/>
        <w:rPr>
          <w:sz w:val="21"/>
          <w:szCs w:val="21"/>
        </w:rPr>
      </w:pPr>
      <w:r w:rsidRPr="00B32898">
        <w:rPr>
          <w:sz w:val="21"/>
          <w:szCs w:val="21"/>
        </w:rPr>
        <w:t>7.1. Гарантии качества распространяются на все работы, выполненные Подрядчиком по настоящему Договору.</w:t>
      </w:r>
    </w:p>
    <w:p w:rsidR="00B32898" w:rsidRPr="00B32898" w:rsidRDefault="00B32898" w:rsidP="00B32898">
      <w:pPr>
        <w:autoSpaceDE w:val="0"/>
        <w:autoSpaceDN w:val="0"/>
        <w:adjustRightInd w:val="0"/>
        <w:ind w:firstLine="709"/>
        <w:jc w:val="both"/>
        <w:rPr>
          <w:sz w:val="21"/>
          <w:szCs w:val="21"/>
        </w:rPr>
      </w:pPr>
      <w:r w:rsidRPr="00B32898">
        <w:rPr>
          <w:sz w:val="21"/>
          <w:szCs w:val="21"/>
        </w:rPr>
        <w:t>7.2.</w:t>
      </w:r>
      <w:r w:rsidRPr="00B32898">
        <w:rPr>
          <w:sz w:val="28"/>
        </w:rPr>
        <w:t xml:space="preserve"> </w:t>
      </w:r>
      <w:r w:rsidRPr="00B32898">
        <w:rPr>
          <w:sz w:val="21"/>
          <w:szCs w:val="21"/>
        </w:rPr>
        <w:t>Требования, связанные с недостатками результата работы, могут быть предъявлены Заказчиком при условии, если они были обнаружены в течение 24 (двадцати четырех) месяцев  с момента приемки работ. Гарантийный срок продлевается на время, затраченное на устранение недостатков.</w:t>
      </w:r>
    </w:p>
    <w:p w:rsidR="00B32898" w:rsidRPr="00B32898" w:rsidRDefault="00B32898" w:rsidP="00B32898">
      <w:pPr>
        <w:autoSpaceDE w:val="0"/>
        <w:autoSpaceDN w:val="0"/>
        <w:adjustRightInd w:val="0"/>
        <w:ind w:firstLine="709"/>
        <w:jc w:val="both"/>
        <w:rPr>
          <w:sz w:val="21"/>
          <w:szCs w:val="21"/>
        </w:rPr>
      </w:pPr>
      <w:r w:rsidRPr="00B32898">
        <w:rPr>
          <w:sz w:val="21"/>
          <w:szCs w:val="21"/>
        </w:rPr>
        <w:t xml:space="preserve">7.3. При обнаружении недостатков выполненных работ Заказчик обязан направить уведомление Подрядчику. Подрядчик в течение 3 (трех) рабочих дней со дня получения уведомления обязан обеспечить явку своего представителя для составления акта о недостатках. В случае неявки Подрядчика в </w:t>
      </w:r>
      <w:r w:rsidRPr="00B32898">
        <w:rPr>
          <w:sz w:val="21"/>
          <w:szCs w:val="21"/>
        </w:rPr>
        <w:lastRenderedPageBreak/>
        <w:t>установленный срок, Заказчик составляет односторонний акт о недостатках, в котором указывает перечень недостатков, стоимость и сроки их устранения. Один экземпляр акта Заказчик направляет Подрядчику.</w:t>
      </w:r>
    </w:p>
    <w:p w:rsidR="00B32898" w:rsidRPr="00B32898" w:rsidRDefault="00B32898" w:rsidP="00B32898">
      <w:pPr>
        <w:autoSpaceDE w:val="0"/>
        <w:autoSpaceDN w:val="0"/>
        <w:adjustRightInd w:val="0"/>
        <w:ind w:firstLine="709"/>
        <w:jc w:val="both"/>
        <w:rPr>
          <w:sz w:val="21"/>
          <w:szCs w:val="21"/>
        </w:rPr>
      </w:pPr>
      <w:r w:rsidRPr="00B32898">
        <w:rPr>
          <w:sz w:val="21"/>
          <w:szCs w:val="21"/>
        </w:rPr>
        <w:t>7.4. Недостатки, допущенные Подрядчиком при выполнении работ, исправляются им за свой счет в согласованные с Заказчиком сроки.</w:t>
      </w:r>
    </w:p>
    <w:p w:rsidR="00B32898" w:rsidRPr="00B32898" w:rsidRDefault="00B32898" w:rsidP="00B32898">
      <w:pPr>
        <w:autoSpaceDE w:val="0"/>
        <w:autoSpaceDN w:val="0"/>
        <w:adjustRightInd w:val="0"/>
        <w:ind w:firstLine="709"/>
        <w:jc w:val="both"/>
        <w:rPr>
          <w:sz w:val="21"/>
          <w:szCs w:val="21"/>
        </w:rPr>
      </w:pPr>
      <w:r w:rsidRPr="00B32898">
        <w:rPr>
          <w:sz w:val="21"/>
          <w:szCs w:val="21"/>
        </w:rPr>
        <w:t>7.5.</w:t>
      </w:r>
      <w:r w:rsidRPr="00B32898">
        <w:rPr>
          <w:sz w:val="28"/>
        </w:rPr>
        <w:t xml:space="preserve"> </w:t>
      </w:r>
      <w:r w:rsidRPr="00B32898">
        <w:rPr>
          <w:sz w:val="21"/>
          <w:szCs w:val="21"/>
        </w:rPr>
        <w:t>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w:t>
      </w:r>
    </w:p>
    <w:p w:rsidR="00B32898" w:rsidRPr="00B32898" w:rsidRDefault="00B32898" w:rsidP="00B32898">
      <w:pPr>
        <w:autoSpaceDE w:val="0"/>
        <w:autoSpaceDN w:val="0"/>
        <w:adjustRightInd w:val="0"/>
        <w:ind w:firstLine="709"/>
        <w:jc w:val="both"/>
        <w:rPr>
          <w:sz w:val="21"/>
          <w:szCs w:val="21"/>
        </w:rPr>
      </w:pPr>
      <w:r w:rsidRPr="00B32898">
        <w:rPr>
          <w:sz w:val="21"/>
          <w:szCs w:val="21"/>
        </w:rPr>
        <w:t>7.6. В случае не устранения Подрядчиком недостатков по требованию Заказчика, Заказчик вправе устранить недостатки самостоятельно.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B32898" w:rsidRPr="00B32898" w:rsidRDefault="00B32898" w:rsidP="00B32898">
      <w:pPr>
        <w:autoSpaceDE w:val="0"/>
        <w:autoSpaceDN w:val="0"/>
        <w:adjustRightInd w:val="0"/>
        <w:ind w:firstLine="709"/>
        <w:jc w:val="both"/>
        <w:rPr>
          <w:sz w:val="21"/>
          <w:szCs w:val="21"/>
        </w:rPr>
      </w:pPr>
    </w:p>
    <w:p w:rsidR="00B32898" w:rsidRPr="00B32898" w:rsidRDefault="00B32898" w:rsidP="00B32898">
      <w:pPr>
        <w:autoSpaceDE w:val="0"/>
        <w:autoSpaceDN w:val="0"/>
        <w:adjustRightInd w:val="0"/>
        <w:jc w:val="center"/>
        <w:rPr>
          <w:b/>
          <w:bCs/>
          <w:sz w:val="21"/>
          <w:szCs w:val="21"/>
        </w:rPr>
      </w:pPr>
      <w:r w:rsidRPr="00B32898">
        <w:rPr>
          <w:b/>
          <w:bCs/>
          <w:sz w:val="21"/>
          <w:szCs w:val="21"/>
        </w:rPr>
        <w:t>8. Обстоятельства непреодолимой силы</w:t>
      </w:r>
    </w:p>
    <w:p w:rsidR="00B32898" w:rsidRPr="00B32898" w:rsidRDefault="00B32898" w:rsidP="00B32898">
      <w:pPr>
        <w:autoSpaceDE w:val="0"/>
        <w:autoSpaceDN w:val="0"/>
        <w:adjustRightInd w:val="0"/>
        <w:ind w:firstLine="709"/>
        <w:jc w:val="both"/>
        <w:rPr>
          <w:sz w:val="21"/>
          <w:szCs w:val="21"/>
        </w:rPr>
      </w:pPr>
      <w:r w:rsidRPr="00B32898">
        <w:rPr>
          <w:sz w:val="21"/>
          <w:szCs w:val="21"/>
        </w:rPr>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B32898" w:rsidRPr="00B32898" w:rsidRDefault="00B32898" w:rsidP="00B32898">
      <w:pPr>
        <w:autoSpaceDE w:val="0"/>
        <w:autoSpaceDN w:val="0"/>
        <w:adjustRightInd w:val="0"/>
        <w:ind w:firstLine="709"/>
        <w:jc w:val="both"/>
        <w:rPr>
          <w:sz w:val="21"/>
          <w:szCs w:val="21"/>
        </w:rPr>
      </w:pPr>
      <w:r w:rsidRPr="00B32898">
        <w:rPr>
          <w:sz w:val="21"/>
          <w:szCs w:val="21"/>
        </w:rPr>
        <w:t xml:space="preserve">8.2. </w:t>
      </w:r>
      <w:proofErr w:type="gramStart"/>
      <w:r w:rsidRPr="00B32898">
        <w:rPr>
          <w:sz w:val="21"/>
          <w:szCs w:val="21"/>
        </w:rPr>
        <w:t>Если в результате обстоятельств непреодолимой силы Объекту был нанесен значительный, по мнению одной из Сторон, ущерб, то эта Сторона обязана уведомить об этом другую в 10-дневный срок, после чего Стороны обязаны обсудить целесообразность дальнейшего продолжения ремонта и заключить Дополнительное соглашение с обязательным указанием новых сроков, порядка ведения Работ, которое с момента его подписания становится неотъемлемой частью настоящего Договора, либо отказаться</w:t>
      </w:r>
      <w:proofErr w:type="gramEnd"/>
      <w:r w:rsidRPr="00B32898">
        <w:rPr>
          <w:sz w:val="21"/>
          <w:szCs w:val="21"/>
        </w:rPr>
        <w:t xml:space="preserve"> от исполнения Договора.</w:t>
      </w:r>
    </w:p>
    <w:p w:rsidR="00B32898" w:rsidRPr="00B32898" w:rsidRDefault="00B32898" w:rsidP="00B32898">
      <w:pPr>
        <w:autoSpaceDE w:val="0"/>
        <w:autoSpaceDN w:val="0"/>
        <w:adjustRightInd w:val="0"/>
        <w:ind w:firstLine="709"/>
        <w:jc w:val="both"/>
        <w:rPr>
          <w:sz w:val="21"/>
          <w:szCs w:val="21"/>
        </w:rPr>
      </w:pPr>
      <w:r w:rsidRPr="00B32898">
        <w:rPr>
          <w:sz w:val="21"/>
          <w:szCs w:val="21"/>
        </w:rPr>
        <w:t>8.3. 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B32898" w:rsidRPr="00B32898" w:rsidRDefault="00B32898" w:rsidP="00B32898">
      <w:pPr>
        <w:autoSpaceDE w:val="0"/>
        <w:autoSpaceDN w:val="0"/>
        <w:adjustRightInd w:val="0"/>
        <w:ind w:firstLine="709"/>
        <w:jc w:val="both"/>
        <w:rPr>
          <w:sz w:val="21"/>
          <w:szCs w:val="21"/>
        </w:rPr>
      </w:pPr>
    </w:p>
    <w:p w:rsidR="00B32898" w:rsidRPr="00B32898" w:rsidRDefault="00B32898" w:rsidP="00B32898">
      <w:pPr>
        <w:autoSpaceDE w:val="0"/>
        <w:autoSpaceDN w:val="0"/>
        <w:adjustRightInd w:val="0"/>
        <w:jc w:val="center"/>
        <w:rPr>
          <w:b/>
          <w:bCs/>
          <w:sz w:val="21"/>
          <w:szCs w:val="21"/>
        </w:rPr>
      </w:pPr>
      <w:r w:rsidRPr="00B32898">
        <w:rPr>
          <w:b/>
          <w:bCs/>
          <w:sz w:val="21"/>
          <w:szCs w:val="21"/>
        </w:rPr>
        <w:t>9. Ответственность</w:t>
      </w:r>
    </w:p>
    <w:p w:rsidR="00B32898" w:rsidRPr="00B32898" w:rsidRDefault="00B32898" w:rsidP="00B32898">
      <w:pPr>
        <w:ind w:right="20" w:firstLine="709"/>
        <w:contextualSpacing/>
        <w:jc w:val="both"/>
        <w:rPr>
          <w:snapToGrid w:val="0"/>
          <w:sz w:val="21"/>
          <w:szCs w:val="21"/>
          <w:lang w:eastAsia="x-none"/>
        </w:rPr>
      </w:pPr>
      <w:r w:rsidRPr="00B32898">
        <w:rPr>
          <w:snapToGrid w:val="0"/>
          <w:sz w:val="21"/>
          <w:szCs w:val="21"/>
          <w:lang w:eastAsia="x-none"/>
        </w:rPr>
        <w:t>9</w:t>
      </w:r>
      <w:r w:rsidRPr="00B32898">
        <w:rPr>
          <w:snapToGrid w:val="0"/>
          <w:sz w:val="21"/>
          <w:szCs w:val="21"/>
          <w:lang w:val="x-none" w:eastAsia="x-none"/>
        </w:rPr>
        <w:t xml:space="preserve">.1. За нарушение сроков оплаты выполненных и принятых </w:t>
      </w:r>
      <w:r w:rsidRPr="00B32898">
        <w:rPr>
          <w:snapToGrid w:val="0"/>
          <w:sz w:val="21"/>
          <w:szCs w:val="21"/>
          <w:lang w:eastAsia="x-none"/>
        </w:rPr>
        <w:t xml:space="preserve">работ </w:t>
      </w:r>
      <w:r w:rsidRPr="00B32898">
        <w:rPr>
          <w:snapToGrid w:val="0"/>
          <w:sz w:val="21"/>
          <w:szCs w:val="21"/>
          <w:lang w:val="x-none" w:eastAsia="x-none"/>
        </w:rPr>
        <w:t xml:space="preserve">Заказчик уплачивает Подрядчику </w:t>
      </w:r>
      <w:r w:rsidRPr="00B32898">
        <w:rPr>
          <w:snapToGrid w:val="0"/>
          <w:sz w:val="21"/>
          <w:szCs w:val="21"/>
          <w:lang w:eastAsia="x-none"/>
        </w:rPr>
        <w:t>неустойку</w:t>
      </w:r>
      <w:r w:rsidRPr="00B32898">
        <w:rPr>
          <w:snapToGrid w:val="0"/>
          <w:sz w:val="21"/>
          <w:szCs w:val="21"/>
          <w:lang w:val="x-none" w:eastAsia="x-none"/>
        </w:rPr>
        <w:t xml:space="preserve"> в размере 0,</w:t>
      </w:r>
      <w:r w:rsidRPr="00B32898">
        <w:rPr>
          <w:snapToGrid w:val="0"/>
          <w:sz w:val="21"/>
          <w:szCs w:val="21"/>
          <w:lang w:eastAsia="x-none"/>
        </w:rPr>
        <w:t xml:space="preserve">1 </w:t>
      </w:r>
      <w:r w:rsidRPr="00B32898">
        <w:rPr>
          <w:snapToGrid w:val="0"/>
          <w:sz w:val="21"/>
          <w:szCs w:val="21"/>
          <w:lang w:val="x-none" w:eastAsia="x-none"/>
        </w:rPr>
        <w:t xml:space="preserve">% от </w:t>
      </w:r>
      <w:r w:rsidRPr="00B32898">
        <w:rPr>
          <w:snapToGrid w:val="0"/>
          <w:sz w:val="21"/>
          <w:szCs w:val="21"/>
          <w:lang w:eastAsia="x-none"/>
        </w:rPr>
        <w:t>суммы задолженности</w:t>
      </w:r>
      <w:r w:rsidRPr="00B32898">
        <w:rPr>
          <w:snapToGrid w:val="0"/>
          <w:sz w:val="21"/>
          <w:szCs w:val="21"/>
          <w:lang w:val="x-none" w:eastAsia="x-none"/>
        </w:rPr>
        <w:t xml:space="preserve"> за каждый день просрочки.</w:t>
      </w:r>
    </w:p>
    <w:p w:rsidR="00B32898" w:rsidRPr="00B32898" w:rsidRDefault="00B32898" w:rsidP="00B32898">
      <w:pPr>
        <w:ind w:right="20" w:firstLine="709"/>
        <w:contextualSpacing/>
        <w:jc w:val="both"/>
        <w:rPr>
          <w:snapToGrid w:val="0"/>
          <w:sz w:val="21"/>
          <w:szCs w:val="21"/>
          <w:lang w:eastAsia="x-none"/>
        </w:rPr>
      </w:pPr>
      <w:r w:rsidRPr="00B32898">
        <w:rPr>
          <w:snapToGrid w:val="0"/>
          <w:sz w:val="21"/>
          <w:szCs w:val="21"/>
          <w:lang w:eastAsia="x-none"/>
        </w:rPr>
        <w:t>9</w:t>
      </w:r>
      <w:r w:rsidRPr="00B32898">
        <w:rPr>
          <w:snapToGrid w:val="0"/>
          <w:sz w:val="21"/>
          <w:szCs w:val="21"/>
          <w:lang w:val="x-none" w:eastAsia="x-none"/>
        </w:rPr>
        <w:t xml:space="preserve">.2. За нарушение </w:t>
      </w:r>
      <w:r w:rsidRPr="00B32898">
        <w:rPr>
          <w:snapToGrid w:val="0"/>
          <w:sz w:val="21"/>
          <w:szCs w:val="21"/>
          <w:lang w:eastAsia="x-none"/>
        </w:rPr>
        <w:t xml:space="preserve">срока выполнения работ, сроков устранения недостатков выполненных работ </w:t>
      </w:r>
      <w:r w:rsidRPr="00B32898">
        <w:rPr>
          <w:snapToGrid w:val="0"/>
          <w:sz w:val="21"/>
          <w:szCs w:val="21"/>
          <w:lang w:val="x-none" w:eastAsia="x-none"/>
        </w:rPr>
        <w:t xml:space="preserve">Подрядчик уплачивает </w:t>
      </w:r>
      <w:r w:rsidRPr="00B32898">
        <w:rPr>
          <w:snapToGrid w:val="0"/>
          <w:sz w:val="21"/>
          <w:szCs w:val="21"/>
          <w:lang w:eastAsia="x-none"/>
        </w:rPr>
        <w:t>Заказчику</w:t>
      </w:r>
      <w:r w:rsidRPr="00B32898">
        <w:rPr>
          <w:snapToGrid w:val="0"/>
          <w:sz w:val="21"/>
          <w:szCs w:val="21"/>
          <w:lang w:val="x-none" w:eastAsia="x-none"/>
        </w:rPr>
        <w:t xml:space="preserve"> </w:t>
      </w:r>
      <w:r w:rsidRPr="00B32898">
        <w:rPr>
          <w:snapToGrid w:val="0"/>
          <w:sz w:val="21"/>
          <w:szCs w:val="21"/>
          <w:lang w:eastAsia="x-none"/>
        </w:rPr>
        <w:t>неустойку</w:t>
      </w:r>
      <w:r w:rsidRPr="00B32898">
        <w:rPr>
          <w:snapToGrid w:val="0"/>
          <w:sz w:val="21"/>
          <w:szCs w:val="21"/>
          <w:lang w:val="x-none" w:eastAsia="x-none"/>
        </w:rPr>
        <w:t xml:space="preserve"> в размере 0,</w:t>
      </w:r>
      <w:r w:rsidRPr="00B32898">
        <w:rPr>
          <w:snapToGrid w:val="0"/>
          <w:sz w:val="21"/>
          <w:szCs w:val="21"/>
          <w:lang w:eastAsia="x-none"/>
        </w:rPr>
        <w:t xml:space="preserve">1 </w:t>
      </w:r>
      <w:r w:rsidRPr="00B32898">
        <w:rPr>
          <w:snapToGrid w:val="0"/>
          <w:sz w:val="21"/>
          <w:szCs w:val="21"/>
          <w:lang w:val="x-none" w:eastAsia="x-none"/>
        </w:rPr>
        <w:t xml:space="preserve">% </w:t>
      </w:r>
      <w:r w:rsidRPr="00B32898">
        <w:rPr>
          <w:snapToGrid w:val="0"/>
          <w:sz w:val="21"/>
          <w:szCs w:val="21"/>
          <w:lang w:eastAsia="x-none"/>
        </w:rPr>
        <w:t>от стоимости работ за</w:t>
      </w:r>
      <w:r w:rsidRPr="00B32898">
        <w:rPr>
          <w:snapToGrid w:val="0"/>
          <w:sz w:val="21"/>
          <w:szCs w:val="21"/>
          <w:lang w:val="x-none" w:eastAsia="x-none"/>
        </w:rPr>
        <w:t xml:space="preserve"> каждый день просрочки.</w:t>
      </w:r>
      <w:r w:rsidRPr="00B32898">
        <w:rPr>
          <w:snapToGrid w:val="0"/>
          <w:sz w:val="21"/>
          <w:szCs w:val="21"/>
          <w:lang w:eastAsia="x-none"/>
        </w:rPr>
        <w:t xml:space="preserve"> </w:t>
      </w:r>
    </w:p>
    <w:p w:rsidR="00B32898" w:rsidRPr="00B32898" w:rsidRDefault="00B32898" w:rsidP="00B32898">
      <w:pPr>
        <w:tabs>
          <w:tab w:val="left" w:pos="1134"/>
        </w:tabs>
        <w:ind w:right="20" w:firstLine="709"/>
        <w:contextualSpacing/>
        <w:jc w:val="both"/>
        <w:rPr>
          <w:snapToGrid w:val="0"/>
          <w:sz w:val="21"/>
          <w:szCs w:val="21"/>
          <w:lang w:val="x-none" w:eastAsia="x-none"/>
        </w:rPr>
      </w:pPr>
      <w:r w:rsidRPr="00B32898">
        <w:rPr>
          <w:snapToGrid w:val="0"/>
          <w:sz w:val="21"/>
          <w:szCs w:val="21"/>
          <w:lang w:eastAsia="x-none"/>
        </w:rPr>
        <w:t>9</w:t>
      </w:r>
      <w:r w:rsidRPr="00B32898">
        <w:rPr>
          <w:snapToGrid w:val="0"/>
          <w:sz w:val="21"/>
          <w:szCs w:val="21"/>
          <w:lang w:val="x-none" w:eastAsia="x-none"/>
        </w:rPr>
        <w:t xml:space="preserve">.3. За несвоевременное освобождение </w:t>
      </w:r>
      <w:r w:rsidRPr="00B32898">
        <w:rPr>
          <w:snapToGrid w:val="0"/>
          <w:sz w:val="21"/>
          <w:szCs w:val="21"/>
          <w:lang w:eastAsia="x-none"/>
        </w:rPr>
        <w:t xml:space="preserve">Объекта </w:t>
      </w:r>
      <w:r w:rsidRPr="00B32898">
        <w:rPr>
          <w:snapToGrid w:val="0"/>
          <w:sz w:val="21"/>
          <w:szCs w:val="21"/>
          <w:lang w:val="x-none" w:eastAsia="x-none"/>
        </w:rPr>
        <w:t>от принадлежащ</w:t>
      </w:r>
      <w:r w:rsidRPr="00B32898">
        <w:rPr>
          <w:snapToGrid w:val="0"/>
          <w:sz w:val="21"/>
          <w:szCs w:val="21"/>
          <w:lang w:eastAsia="x-none"/>
        </w:rPr>
        <w:t>их</w:t>
      </w:r>
      <w:r w:rsidRPr="00B32898">
        <w:rPr>
          <w:snapToGrid w:val="0"/>
          <w:sz w:val="21"/>
          <w:szCs w:val="21"/>
          <w:lang w:val="x-none" w:eastAsia="x-none"/>
        </w:rPr>
        <w:t xml:space="preserve"> Подрядчику оборудовани</w:t>
      </w:r>
      <w:r w:rsidRPr="00B32898">
        <w:rPr>
          <w:snapToGrid w:val="0"/>
          <w:sz w:val="21"/>
          <w:szCs w:val="21"/>
          <w:lang w:eastAsia="x-none"/>
        </w:rPr>
        <w:t>я</w:t>
      </w:r>
      <w:r w:rsidRPr="00B32898">
        <w:rPr>
          <w:snapToGrid w:val="0"/>
          <w:sz w:val="21"/>
          <w:szCs w:val="21"/>
          <w:lang w:val="x-none" w:eastAsia="x-none"/>
        </w:rPr>
        <w:t>, инвентар</w:t>
      </w:r>
      <w:r w:rsidRPr="00B32898">
        <w:rPr>
          <w:snapToGrid w:val="0"/>
          <w:sz w:val="21"/>
          <w:szCs w:val="21"/>
          <w:lang w:eastAsia="x-none"/>
        </w:rPr>
        <w:t>я</w:t>
      </w:r>
      <w:r w:rsidRPr="00B32898">
        <w:rPr>
          <w:snapToGrid w:val="0"/>
          <w:sz w:val="21"/>
          <w:szCs w:val="21"/>
          <w:lang w:val="x-none" w:eastAsia="x-none"/>
        </w:rPr>
        <w:t>, инструмент</w:t>
      </w:r>
      <w:r w:rsidRPr="00B32898">
        <w:rPr>
          <w:snapToGrid w:val="0"/>
          <w:sz w:val="21"/>
          <w:szCs w:val="21"/>
          <w:lang w:eastAsia="x-none"/>
        </w:rPr>
        <w:t>ов</w:t>
      </w:r>
      <w:r w:rsidRPr="00B32898">
        <w:rPr>
          <w:snapToGrid w:val="0"/>
          <w:sz w:val="21"/>
          <w:szCs w:val="21"/>
          <w:lang w:val="x-none" w:eastAsia="x-none"/>
        </w:rPr>
        <w:t>, строительны</w:t>
      </w:r>
      <w:r w:rsidRPr="00B32898">
        <w:rPr>
          <w:snapToGrid w:val="0"/>
          <w:sz w:val="21"/>
          <w:szCs w:val="21"/>
          <w:lang w:eastAsia="x-none"/>
        </w:rPr>
        <w:t>х</w:t>
      </w:r>
      <w:r w:rsidRPr="00B32898">
        <w:rPr>
          <w:snapToGrid w:val="0"/>
          <w:sz w:val="21"/>
          <w:szCs w:val="21"/>
          <w:lang w:val="x-none" w:eastAsia="x-none"/>
        </w:rPr>
        <w:t xml:space="preserve"> материал</w:t>
      </w:r>
      <w:r w:rsidRPr="00B32898">
        <w:rPr>
          <w:snapToGrid w:val="0"/>
          <w:sz w:val="21"/>
          <w:szCs w:val="21"/>
          <w:lang w:eastAsia="x-none"/>
        </w:rPr>
        <w:t>ов</w:t>
      </w:r>
      <w:r w:rsidRPr="00B32898">
        <w:rPr>
          <w:snapToGrid w:val="0"/>
          <w:sz w:val="21"/>
          <w:szCs w:val="21"/>
          <w:lang w:val="x-none" w:eastAsia="x-none"/>
        </w:rPr>
        <w:t>, друго</w:t>
      </w:r>
      <w:r w:rsidRPr="00B32898">
        <w:rPr>
          <w:snapToGrid w:val="0"/>
          <w:sz w:val="21"/>
          <w:szCs w:val="21"/>
          <w:lang w:eastAsia="x-none"/>
        </w:rPr>
        <w:t>го</w:t>
      </w:r>
      <w:r w:rsidRPr="00B32898">
        <w:rPr>
          <w:snapToGrid w:val="0"/>
          <w:sz w:val="21"/>
          <w:szCs w:val="21"/>
          <w:lang w:val="x-none" w:eastAsia="x-none"/>
        </w:rPr>
        <w:t xml:space="preserve"> имуществ</w:t>
      </w:r>
      <w:r w:rsidRPr="00B32898">
        <w:rPr>
          <w:snapToGrid w:val="0"/>
          <w:sz w:val="21"/>
          <w:szCs w:val="21"/>
          <w:lang w:eastAsia="x-none"/>
        </w:rPr>
        <w:t>а</w:t>
      </w:r>
      <w:r w:rsidRPr="00B32898">
        <w:rPr>
          <w:snapToGrid w:val="0"/>
          <w:sz w:val="21"/>
          <w:szCs w:val="21"/>
          <w:lang w:val="x-none" w:eastAsia="x-none"/>
        </w:rPr>
        <w:t xml:space="preserve"> и</w:t>
      </w:r>
      <w:r w:rsidRPr="00B32898">
        <w:rPr>
          <w:snapToGrid w:val="0"/>
          <w:sz w:val="21"/>
          <w:szCs w:val="21"/>
          <w:lang w:eastAsia="x-none"/>
        </w:rPr>
        <w:t>/или</w:t>
      </w:r>
      <w:r w:rsidRPr="00B32898">
        <w:rPr>
          <w:snapToGrid w:val="0"/>
          <w:sz w:val="21"/>
          <w:szCs w:val="21"/>
          <w:lang w:val="x-none" w:eastAsia="x-none"/>
        </w:rPr>
        <w:t xml:space="preserve"> строительны</w:t>
      </w:r>
      <w:r w:rsidRPr="00B32898">
        <w:rPr>
          <w:snapToGrid w:val="0"/>
          <w:sz w:val="21"/>
          <w:szCs w:val="21"/>
          <w:lang w:eastAsia="x-none"/>
        </w:rPr>
        <w:t>х</w:t>
      </w:r>
      <w:r w:rsidRPr="00B32898">
        <w:rPr>
          <w:snapToGrid w:val="0"/>
          <w:sz w:val="21"/>
          <w:szCs w:val="21"/>
          <w:lang w:val="x-none" w:eastAsia="x-none"/>
        </w:rPr>
        <w:t xml:space="preserve"> и ины</w:t>
      </w:r>
      <w:r w:rsidRPr="00B32898">
        <w:rPr>
          <w:snapToGrid w:val="0"/>
          <w:sz w:val="21"/>
          <w:szCs w:val="21"/>
          <w:lang w:eastAsia="x-none"/>
        </w:rPr>
        <w:t>х</w:t>
      </w:r>
      <w:r w:rsidRPr="00B32898">
        <w:rPr>
          <w:snapToGrid w:val="0"/>
          <w:sz w:val="21"/>
          <w:szCs w:val="21"/>
          <w:lang w:val="x-none" w:eastAsia="x-none"/>
        </w:rPr>
        <w:t xml:space="preserve"> отход</w:t>
      </w:r>
      <w:r w:rsidRPr="00B32898">
        <w:rPr>
          <w:snapToGrid w:val="0"/>
          <w:sz w:val="21"/>
          <w:szCs w:val="21"/>
          <w:lang w:eastAsia="x-none"/>
        </w:rPr>
        <w:t>ов</w:t>
      </w:r>
      <w:r w:rsidRPr="00B32898">
        <w:rPr>
          <w:snapToGrid w:val="0"/>
          <w:sz w:val="21"/>
          <w:szCs w:val="21"/>
          <w:lang w:val="x-none" w:eastAsia="x-none"/>
        </w:rPr>
        <w:t>, образовавши</w:t>
      </w:r>
      <w:r w:rsidRPr="00B32898">
        <w:rPr>
          <w:snapToGrid w:val="0"/>
          <w:sz w:val="21"/>
          <w:szCs w:val="21"/>
          <w:lang w:eastAsia="x-none"/>
        </w:rPr>
        <w:t>хся</w:t>
      </w:r>
      <w:r w:rsidRPr="00B32898">
        <w:rPr>
          <w:snapToGrid w:val="0"/>
          <w:sz w:val="21"/>
          <w:szCs w:val="21"/>
          <w:lang w:val="x-none" w:eastAsia="x-none"/>
        </w:rPr>
        <w:t xml:space="preserve"> в процессе производства</w:t>
      </w:r>
      <w:r w:rsidRPr="00B32898">
        <w:rPr>
          <w:snapToGrid w:val="0"/>
          <w:sz w:val="21"/>
          <w:szCs w:val="21"/>
          <w:lang w:eastAsia="x-none"/>
        </w:rPr>
        <w:t xml:space="preserve"> работ, </w:t>
      </w:r>
      <w:r w:rsidRPr="00B32898">
        <w:rPr>
          <w:snapToGrid w:val="0"/>
          <w:sz w:val="21"/>
          <w:szCs w:val="21"/>
          <w:lang w:val="x-none" w:eastAsia="x-none"/>
        </w:rPr>
        <w:t xml:space="preserve">Подрядчик уплачивает Заказчику </w:t>
      </w:r>
      <w:r w:rsidRPr="00B32898">
        <w:rPr>
          <w:snapToGrid w:val="0"/>
          <w:sz w:val="21"/>
          <w:szCs w:val="21"/>
          <w:lang w:eastAsia="x-none"/>
        </w:rPr>
        <w:t>неустойку</w:t>
      </w:r>
      <w:r w:rsidRPr="00B32898">
        <w:rPr>
          <w:snapToGrid w:val="0"/>
          <w:sz w:val="21"/>
          <w:szCs w:val="21"/>
          <w:lang w:val="x-none" w:eastAsia="x-none"/>
        </w:rPr>
        <w:t xml:space="preserve"> в размере </w:t>
      </w:r>
      <w:r w:rsidRPr="00B32898">
        <w:rPr>
          <w:snapToGrid w:val="0"/>
          <w:sz w:val="21"/>
          <w:szCs w:val="21"/>
          <w:lang w:eastAsia="x-none"/>
        </w:rPr>
        <w:t>5</w:t>
      </w:r>
      <w:r w:rsidRPr="00B32898">
        <w:rPr>
          <w:snapToGrid w:val="0"/>
          <w:sz w:val="21"/>
          <w:szCs w:val="21"/>
          <w:lang w:val="x-none" w:eastAsia="x-none"/>
        </w:rPr>
        <w:t>00 (</w:t>
      </w:r>
      <w:r w:rsidRPr="00B32898">
        <w:rPr>
          <w:snapToGrid w:val="0"/>
          <w:sz w:val="21"/>
          <w:szCs w:val="21"/>
          <w:lang w:eastAsia="x-none"/>
        </w:rPr>
        <w:t>пятисот</w:t>
      </w:r>
      <w:r w:rsidRPr="00B32898">
        <w:rPr>
          <w:snapToGrid w:val="0"/>
          <w:sz w:val="21"/>
          <w:szCs w:val="21"/>
          <w:lang w:val="x-none" w:eastAsia="x-none"/>
        </w:rPr>
        <w:t>) рублей за каждый день просрочки.</w:t>
      </w:r>
    </w:p>
    <w:p w:rsidR="00B32898" w:rsidRPr="00B32898" w:rsidRDefault="00B32898" w:rsidP="00B32898">
      <w:pPr>
        <w:tabs>
          <w:tab w:val="left" w:pos="1276"/>
        </w:tabs>
        <w:ind w:right="20" w:firstLine="709"/>
        <w:contextualSpacing/>
        <w:jc w:val="both"/>
        <w:rPr>
          <w:snapToGrid w:val="0"/>
          <w:sz w:val="21"/>
          <w:szCs w:val="21"/>
          <w:lang w:val="x-none" w:eastAsia="x-none"/>
        </w:rPr>
      </w:pPr>
      <w:r w:rsidRPr="00B32898">
        <w:rPr>
          <w:snapToGrid w:val="0"/>
          <w:sz w:val="21"/>
          <w:szCs w:val="21"/>
          <w:lang w:eastAsia="x-none"/>
        </w:rPr>
        <w:t>9</w:t>
      </w:r>
      <w:r w:rsidRPr="00B32898">
        <w:rPr>
          <w:snapToGrid w:val="0"/>
          <w:sz w:val="21"/>
          <w:szCs w:val="21"/>
          <w:lang w:val="x-none" w:eastAsia="x-none"/>
        </w:rPr>
        <w:t>.4.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32898" w:rsidRPr="00B32898" w:rsidRDefault="00B32898" w:rsidP="00B32898">
      <w:pPr>
        <w:autoSpaceDE w:val="0"/>
        <w:autoSpaceDN w:val="0"/>
        <w:adjustRightInd w:val="0"/>
        <w:ind w:firstLine="709"/>
        <w:jc w:val="both"/>
        <w:rPr>
          <w:sz w:val="21"/>
          <w:szCs w:val="21"/>
        </w:rPr>
      </w:pPr>
      <w:r w:rsidRPr="00B32898">
        <w:rPr>
          <w:sz w:val="21"/>
          <w:szCs w:val="21"/>
        </w:rPr>
        <w:t>9.5. Уплата неустоек, а также возмещение убытков не освобождает стороны от исполнения своих обязательств в натуре.</w:t>
      </w:r>
    </w:p>
    <w:p w:rsidR="00B32898" w:rsidRPr="00B32898" w:rsidRDefault="00B32898" w:rsidP="00B32898">
      <w:pPr>
        <w:autoSpaceDE w:val="0"/>
        <w:autoSpaceDN w:val="0"/>
        <w:adjustRightInd w:val="0"/>
        <w:ind w:firstLine="709"/>
        <w:jc w:val="both"/>
        <w:rPr>
          <w:sz w:val="21"/>
          <w:szCs w:val="21"/>
        </w:rPr>
      </w:pPr>
      <w:r w:rsidRPr="00B32898">
        <w:rPr>
          <w:sz w:val="21"/>
          <w:szCs w:val="21"/>
        </w:rPr>
        <w:t>9.6. В случае несвоевременного предоставления или не предоставления Подрядчиком документов, предусмотренных п. 4.12. Договора, Заказчик вправе потребовать от Подрядчика уплаты неустойки в размере 5 000 (пять тысяч) рублей за каждый случай.</w:t>
      </w:r>
    </w:p>
    <w:p w:rsidR="00B32898" w:rsidRPr="00B32898" w:rsidRDefault="00B32898" w:rsidP="00B32898">
      <w:pPr>
        <w:autoSpaceDE w:val="0"/>
        <w:autoSpaceDN w:val="0"/>
        <w:adjustRightInd w:val="0"/>
        <w:ind w:firstLine="709"/>
        <w:jc w:val="both"/>
        <w:rPr>
          <w:sz w:val="21"/>
          <w:szCs w:val="21"/>
        </w:rPr>
      </w:pPr>
      <w:r w:rsidRPr="00B32898">
        <w:rPr>
          <w:sz w:val="21"/>
          <w:szCs w:val="21"/>
        </w:rPr>
        <w:t>9.7.</w:t>
      </w:r>
      <w:r w:rsidRPr="00B32898">
        <w:rPr>
          <w:sz w:val="28"/>
        </w:rPr>
        <w:t xml:space="preserve"> </w:t>
      </w:r>
      <w:r w:rsidRPr="00B32898">
        <w:rPr>
          <w:sz w:val="21"/>
          <w:szCs w:val="21"/>
        </w:rPr>
        <w:t>Подрядчик несет ответственность за произошедшую по его вине утрату и/или гибель имущества Заказчика, находящегося в помещении. В этом случае Подрядчик обязан за свой счет заменить указанное имущество аналогичным или (при невозможности этого) возместить Заказчику ущерб.</w:t>
      </w:r>
    </w:p>
    <w:p w:rsidR="00B32898" w:rsidRPr="00B32898" w:rsidRDefault="00B32898" w:rsidP="00B32898">
      <w:pPr>
        <w:autoSpaceDE w:val="0"/>
        <w:autoSpaceDN w:val="0"/>
        <w:adjustRightInd w:val="0"/>
        <w:ind w:firstLine="709"/>
        <w:jc w:val="both"/>
        <w:rPr>
          <w:sz w:val="21"/>
          <w:szCs w:val="21"/>
        </w:rPr>
      </w:pPr>
      <w:r w:rsidRPr="00B32898">
        <w:rPr>
          <w:sz w:val="21"/>
          <w:szCs w:val="21"/>
        </w:rPr>
        <w:t xml:space="preserve">9.8. В случае причинения Подрядчиком ущерба  имуществу Заказчика или третьих лиц, </w:t>
      </w:r>
      <w:proofErr w:type="gramStart"/>
      <w:r w:rsidRPr="00B32898">
        <w:rPr>
          <w:sz w:val="21"/>
          <w:szCs w:val="21"/>
        </w:rPr>
        <w:t>Подрядчик  совместно с Заказчиком, составляют</w:t>
      </w:r>
      <w:proofErr w:type="gramEnd"/>
      <w:r w:rsidRPr="00B32898">
        <w:rPr>
          <w:sz w:val="21"/>
          <w:szCs w:val="21"/>
        </w:rPr>
        <w:t xml:space="preserve"> акт осмотра, на основании которого Подрядчик производит возмещение ущерба. </w:t>
      </w:r>
    </w:p>
    <w:p w:rsidR="00B32898" w:rsidRPr="00B32898" w:rsidRDefault="00B32898" w:rsidP="00B32898">
      <w:pPr>
        <w:autoSpaceDE w:val="0"/>
        <w:autoSpaceDN w:val="0"/>
        <w:adjustRightInd w:val="0"/>
        <w:ind w:firstLine="709"/>
        <w:jc w:val="both"/>
        <w:rPr>
          <w:sz w:val="21"/>
          <w:szCs w:val="21"/>
        </w:rPr>
      </w:pPr>
      <w:r w:rsidRPr="00B32898">
        <w:rPr>
          <w:sz w:val="21"/>
          <w:szCs w:val="21"/>
        </w:rPr>
        <w:t>9.9.</w:t>
      </w:r>
      <w:r w:rsidRPr="00B32898">
        <w:rPr>
          <w:sz w:val="21"/>
          <w:szCs w:val="21"/>
        </w:rPr>
        <w:tab/>
        <w:t xml:space="preserve">Применение любой меры ответственности, предусмотренной настоящим Договором, равно как и действующим законодательством Российской Федерации, распространяющимся на отношения, регулируемые настоящим Договором, должно сопровождаться направлением претензии (уведомления) с указанием в ней характера и сроков устранения нарушения. </w:t>
      </w:r>
    </w:p>
    <w:p w:rsidR="00B32898" w:rsidRPr="00B32898" w:rsidRDefault="00B32898" w:rsidP="00B32898">
      <w:pPr>
        <w:autoSpaceDE w:val="0"/>
        <w:autoSpaceDN w:val="0"/>
        <w:adjustRightInd w:val="0"/>
        <w:jc w:val="center"/>
        <w:rPr>
          <w:b/>
          <w:bCs/>
          <w:sz w:val="21"/>
          <w:szCs w:val="21"/>
        </w:rPr>
      </w:pPr>
    </w:p>
    <w:p w:rsidR="00B32898" w:rsidRPr="00B32898" w:rsidRDefault="00B32898" w:rsidP="00B32898">
      <w:pPr>
        <w:autoSpaceDE w:val="0"/>
        <w:autoSpaceDN w:val="0"/>
        <w:adjustRightInd w:val="0"/>
        <w:jc w:val="center"/>
        <w:rPr>
          <w:b/>
          <w:bCs/>
          <w:sz w:val="21"/>
          <w:szCs w:val="21"/>
        </w:rPr>
      </w:pPr>
      <w:r w:rsidRPr="00B32898">
        <w:rPr>
          <w:b/>
          <w:bCs/>
          <w:sz w:val="21"/>
          <w:szCs w:val="21"/>
        </w:rPr>
        <w:t>10. Порядок изменения и расторжения Договора.</w:t>
      </w:r>
    </w:p>
    <w:p w:rsidR="00B32898" w:rsidRPr="00B32898" w:rsidRDefault="00B32898" w:rsidP="00B32898">
      <w:pPr>
        <w:tabs>
          <w:tab w:val="left" w:pos="993"/>
        </w:tabs>
        <w:autoSpaceDE w:val="0"/>
        <w:autoSpaceDN w:val="0"/>
        <w:adjustRightInd w:val="0"/>
        <w:ind w:firstLine="567"/>
        <w:jc w:val="both"/>
        <w:rPr>
          <w:bCs/>
          <w:sz w:val="21"/>
          <w:szCs w:val="21"/>
        </w:rPr>
      </w:pPr>
      <w:r w:rsidRPr="00B32898">
        <w:rPr>
          <w:bCs/>
          <w:sz w:val="21"/>
          <w:szCs w:val="21"/>
        </w:rPr>
        <w:t>10.1.</w:t>
      </w:r>
      <w:r w:rsidRPr="00B32898">
        <w:rPr>
          <w:bCs/>
          <w:sz w:val="21"/>
          <w:szCs w:val="21"/>
        </w:rPr>
        <w:tab/>
        <w:t xml:space="preserve">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согласована Сторонами и подтверждена в письменной форме в виде Дополнительного соглашения.</w:t>
      </w:r>
    </w:p>
    <w:p w:rsidR="00B32898" w:rsidRPr="00B32898" w:rsidRDefault="00B32898" w:rsidP="00B32898">
      <w:pPr>
        <w:autoSpaceDE w:val="0"/>
        <w:autoSpaceDN w:val="0"/>
        <w:adjustRightInd w:val="0"/>
        <w:ind w:firstLine="567"/>
        <w:jc w:val="both"/>
        <w:rPr>
          <w:bCs/>
          <w:sz w:val="21"/>
          <w:szCs w:val="21"/>
        </w:rPr>
      </w:pPr>
      <w:r w:rsidRPr="00B32898">
        <w:rPr>
          <w:bCs/>
          <w:sz w:val="21"/>
          <w:szCs w:val="21"/>
        </w:rPr>
        <w:lastRenderedPageBreak/>
        <w:t>10.2.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B32898" w:rsidRPr="00B32898" w:rsidRDefault="00B32898" w:rsidP="00B32898">
      <w:pPr>
        <w:autoSpaceDE w:val="0"/>
        <w:autoSpaceDN w:val="0"/>
        <w:adjustRightInd w:val="0"/>
        <w:ind w:firstLine="567"/>
        <w:jc w:val="both"/>
        <w:rPr>
          <w:bCs/>
          <w:sz w:val="21"/>
          <w:szCs w:val="21"/>
        </w:rPr>
      </w:pPr>
      <w:r w:rsidRPr="00B32898">
        <w:rPr>
          <w:bCs/>
          <w:sz w:val="21"/>
          <w:szCs w:val="21"/>
        </w:rPr>
        <w:t>10.3.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15 (пятнадцать)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B32898" w:rsidRPr="00B32898" w:rsidRDefault="00B32898" w:rsidP="00B32898">
      <w:pPr>
        <w:autoSpaceDE w:val="0"/>
        <w:autoSpaceDN w:val="0"/>
        <w:adjustRightInd w:val="0"/>
        <w:ind w:firstLine="567"/>
        <w:jc w:val="both"/>
        <w:rPr>
          <w:bCs/>
          <w:sz w:val="21"/>
          <w:szCs w:val="21"/>
        </w:rPr>
      </w:pPr>
      <w:r w:rsidRPr="00B32898">
        <w:rPr>
          <w:bCs/>
          <w:sz w:val="21"/>
          <w:szCs w:val="21"/>
        </w:rPr>
        <w:t xml:space="preserve">10.4. </w:t>
      </w:r>
      <w:proofErr w:type="gramStart"/>
      <w:r w:rsidRPr="00B32898">
        <w:rPr>
          <w:bCs/>
          <w:sz w:val="21"/>
          <w:szCs w:val="21"/>
        </w:rPr>
        <w:t>В случае расторжения настоящего Договора (отказа от исполнения настоящего Договора) по причинам, связанным с несоответствием результата работ требованиям настоящего Договора, Подрядчик не вправе требовать оплаты за работы,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roofErr w:type="gramEnd"/>
    </w:p>
    <w:p w:rsidR="00B32898" w:rsidRPr="00B32898" w:rsidRDefault="00B32898" w:rsidP="00B32898">
      <w:pPr>
        <w:autoSpaceDE w:val="0"/>
        <w:autoSpaceDN w:val="0"/>
        <w:adjustRightInd w:val="0"/>
        <w:ind w:firstLine="567"/>
        <w:jc w:val="both"/>
        <w:rPr>
          <w:bCs/>
          <w:sz w:val="21"/>
          <w:szCs w:val="21"/>
        </w:rPr>
      </w:pPr>
      <w:r w:rsidRPr="00B32898">
        <w:rPr>
          <w:bCs/>
          <w:sz w:val="21"/>
          <w:szCs w:val="21"/>
        </w:rPr>
        <w:t xml:space="preserve">10.5. Заказчик вправе отказаться </w:t>
      </w:r>
      <w:proofErr w:type="gramStart"/>
      <w:r w:rsidRPr="00B32898">
        <w:rPr>
          <w:bCs/>
          <w:sz w:val="21"/>
          <w:szCs w:val="21"/>
        </w:rPr>
        <w:t>от исполнения настоящего Договора без возмещения Подрядчику причиненных в связи с этим убытков в случаях</w:t>
      </w:r>
      <w:proofErr w:type="gramEnd"/>
      <w:r w:rsidRPr="00B32898">
        <w:rPr>
          <w:bCs/>
          <w:sz w:val="21"/>
          <w:szCs w:val="21"/>
        </w:rPr>
        <w:t>:</w:t>
      </w:r>
    </w:p>
    <w:p w:rsidR="00B32898" w:rsidRPr="00B32898" w:rsidRDefault="00B32898" w:rsidP="00B32898">
      <w:pPr>
        <w:autoSpaceDE w:val="0"/>
        <w:autoSpaceDN w:val="0"/>
        <w:adjustRightInd w:val="0"/>
        <w:ind w:firstLine="567"/>
        <w:jc w:val="both"/>
        <w:rPr>
          <w:bCs/>
          <w:sz w:val="21"/>
          <w:szCs w:val="21"/>
        </w:rPr>
      </w:pPr>
      <w:r w:rsidRPr="00B32898">
        <w:rPr>
          <w:bCs/>
          <w:sz w:val="21"/>
          <w:szCs w:val="21"/>
        </w:rPr>
        <w:t>- нарушения Подрядчиком сроков выполнения работ более чем на 10 (десять) календарных дней;</w:t>
      </w:r>
    </w:p>
    <w:p w:rsidR="00B32898" w:rsidRPr="00B32898" w:rsidRDefault="00B32898" w:rsidP="00B32898">
      <w:pPr>
        <w:autoSpaceDE w:val="0"/>
        <w:autoSpaceDN w:val="0"/>
        <w:adjustRightInd w:val="0"/>
        <w:ind w:firstLine="567"/>
        <w:jc w:val="both"/>
        <w:rPr>
          <w:bCs/>
          <w:sz w:val="21"/>
          <w:szCs w:val="21"/>
        </w:rPr>
      </w:pPr>
      <w:r w:rsidRPr="00B32898">
        <w:rPr>
          <w:bCs/>
          <w:sz w:val="21"/>
          <w:szCs w:val="21"/>
        </w:rPr>
        <w:t>- не устранения недостатков выполненных работ в течение срока, установленного для их устранения;</w:t>
      </w:r>
    </w:p>
    <w:p w:rsidR="00B32898" w:rsidRPr="00B32898" w:rsidRDefault="00B32898" w:rsidP="00B32898">
      <w:pPr>
        <w:autoSpaceDE w:val="0"/>
        <w:autoSpaceDN w:val="0"/>
        <w:adjustRightInd w:val="0"/>
        <w:ind w:firstLine="567"/>
        <w:jc w:val="both"/>
        <w:rPr>
          <w:bCs/>
          <w:sz w:val="21"/>
          <w:szCs w:val="21"/>
        </w:rPr>
      </w:pPr>
      <w:r w:rsidRPr="00B32898">
        <w:rPr>
          <w:bCs/>
          <w:sz w:val="21"/>
          <w:szCs w:val="21"/>
        </w:rPr>
        <w:t>- не соблюдения Подрядчиком технологии производства работ и правил нахождения на объекте;</w:t>
      </w:r>
    </w:p>
    <w:p w:rsidR="00B32898" w:rsidRPr="00B32898" w:rsidRDefault="00B32898" w:rsidP="00B32898">
      <w:pPr>
        <w:autoSpaceDE w:val="0"/>
        <w:autoSpaceDN w:val="0"/>
        <w:adjustRightInd w:val="0"/>
        <w:ind w:firstLine="567"/>
        <w:jc w:val="both"/>
        <w:rPr>
          <w:bCs/>
          <w:sz w:val="21"/>
          <w:szCs w:val="21"/>
        </w:rPr>
      </w:pPr>
      <w:r w:rsidRPr="00B32898">
        <w:rPr>
          <w:bCs/>
          <w:sz w:val="21"/>
          <w:szCs w:val="21"/>
        </w:rPr>
        <w:t>- не соблюдения Подрядчиком требований к качеству работ;</w:t>
      </w:r>
    </w:p>
    <w:p w:rsidR="00B32898" w:rsidRPr="00B32898" w:rsidRDefault="00B32898" w:rsidP="00B32898">
      <w:pPr>
        <w:autoSpaceDE w:val="0"/>
        <w:autoSpaceDN w:val="0"/>
        <w:adjustRightInd w:val="0"/>
        <w:ind w:firstLine="567"/>
        <w:jc w:val="both"/>
        <w:rPr>
          <w:bCs/>
          <w:sz w:val="21"/>
          <w:szCs w:val="21"/>
        </w:rPr>
      </w:pPr>
      <w:r w:rsidRPr="00B32898">
        <w:rPr>
          <w:bCs/>
          <w:sz w:val="21"/>
          <w:szCs w:val="21"/>
        </w:rPr>
        <w:t>- применения не сертифицированных материалов;</w:t>
      </w:r>
    </w:p>
    <w:p w:rsidR="00B32898" w:rsidRPr="00B32898" w:rsidRDefault="00B32898" w:rsidP="00B32898">
      <w:pPr>
        <w:autoSpaceDE w:val="0"/>
        <w:autoSpaceDN w:val="0"/>
        <w:adjustRightInd w:val="0"/>
        <w:ind w:firstLine="567"/>
        <w:jc w:val="both"/>
        <w:rPr>
          <w:bCs/>
          <w:sz w:val="21"/>
          <w:szCs w:val="21"/>
        </w:rPr>
      </w:pPr>
      <w:r w:rsidRPr="00B32898">
        <w:rPr>
          <w:bCs/>
          <w:sz w:val="21"/>
          <w:szCs w:val="21"/>
        </w:rPr>
        <w:t>- не предоставления Подрядчиком исполнительской документации в ходе выполнения работ;</w:t>
      </w:r>
    </w:p>
    <w:p w:rsidR="00B32898" w:rsidRPr="00B32898" w:rsidRDefault="00B32898" w:rsidP="00B32898">
      <w:pPr>
        <w:autoSpaceDE w:val="0"/>
        <w:autoSpaceDN w:val="0"/>
        <w:adjustRightInd w:val="0"/>
        <w:ind w:firstLine="567"/>
        <w:jc w:val="both"/>
        <w:rPr>
          <w:bCs/>
          <w:sz w:val="21"/>
          <w:szCs w:val="21"/>
        </w:rPr>
      </w:pPr>
      <w:r w:rsidRPr="00B32898">
        <w:rPr>
          <w:bCs/>
          <w:sz w:val="21"/>
          <w:szCs w:val="21"/>
        </w:rPr>
        <w:t>- в иных случаях, предусмотренных Договором.</w:t>
      </w:r>
    </w:p>
    <w:p w:rsidR="00B32898" w:rsidRPr="00B32898" w:rsidRDefault="00B32898" w:rsidP="00B32898">
      <w:pPr>
        <w:autoSpaceDE w:val="0"/>
        <w:autoSpaceDN w:val="0"/>
        <w:adjustRightInd w:val="0"/>
        <w:ind w:firstLine="567"/>
        <w:jc w:val="both"/>
        <w:rPr>
          <w:bCs/>
          <w:sz w:val="21"/>
          <w:szCs w:val="21"/>
        </w:rPr>
      </w:pPr>
      <w:r w:rsidRPr="00B32898">
        <w:rPr>
          <w:bCs/>
          <w:sz w:val="21"/>
          <w:szCs w:val="21"/>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B32898" w:rsidRPr="00B32898" w:rsidRDefault="00B32898" w:rsidP="00B32898">
      <w:pPr>
        <w:autoSpaceDE w:val="0"/>
        <w:autoSpaceDN w:val="0"/>
        <w:adjustRightInd w:val="0"/>
        <w:ind w:firstLine="567"/>
        <w:jc w:val="both"/>
        <w:rPr>
          <w:bCs/>
          <w:sz w:val="21"/>
          <w:szCs w:val="21"/>
        </w:rPr>
      </w:pPr>
      <w:r w:rsidRPr="00B32898">
        <w:rPr>
          <w:bCs/>
          <w:sz w:val="21"/>
          <w:szCs w:val="21"/>
        </w:rPr>
        <w:t>10.6. Подрядчик вправе расторгнуть настоящий Договор в случае финансовой несостоятельности Заказчика.</w:t>
      </w:r>
    </w:p>
    <w:p w:rsidR="00B32898" w:rsidRPr="00B32898" w:rsidRDefault="00B32898" w:rsidP="00B32898">
      <w:pPr>
        <w:autoSpaceDE w:val="0"/>
        <w:autoSpaceDN w:val="0"/>
        <w:adjustRightInd w:val="0"/>
        <w:jc w:val="center"/>
        <w:rPr>
          <w:b/>
          <w:sz w:val="21"/>
          <w:szCs w:val="21"/>
        </w:rPr>
      </w:pPr>
      <w:r w:rsidRPr="00B32898">
        <w:rPr>
          <w:b/>
          <w:sz w:val="21"/>
          <w:szCs w:val="21"/>
        </w:rPr>
        <w:t>11. Разрешение споров между Сторонами</w:t>
      </w:r>
    </w:p>
    <w:p w:rsidR="00B32898" w:rsidRPr="00B32898" w:rsidRDefault="00B32898" w:rsidP="00B32898">
      <w:pPr>
        <w:autoSpaceDE w:val="0"/>
        <w:autoSpaceDN w:val="0"/>
        <w:adjustRightInd w:val="0"/>
        <w:ind w:firstLine="567"/>
        <w:jc w:val="both"/>
        <w:rPr>
          <w:sz w:val="21"/>
          <w:szCs w:val="21"/>
        </w:rPr>
      </w:pPr>
      <w:r w:rsidRPr="00B32898">
        <w:rPr>
          <w:sz w:val="21"/>
          <w:szCs w:val="21"/>
        </w:rPr>
        <w:t xml:space="preserve">11.1. Споры, возникающие в ходе исполнения настоящего Договора, разрешаются путем переговоров. В случае </w:t>
      </w:r>
      <w:proofErr w:type="gramStart"/>
      <w:r w:rsidRPr="00B32898">
        <w:rPr>
          <w:sz w:val="21"/>
          <w:szCs w:val="21"/>
        </w:rPr>
        <w:t>не достижения</w:t>
      </w:r>
      <w:proofErr w:type="gramEnd"/>
      <w:r w:rsidRPr="00B32898">
        <w:rPr>
          <w:sz w:val="21"/>
          <w:szCs w:val="21"/>
        </w:rPr>
        <w:t xml:space="preserve"> соглашения, все споры рассматриваются в претензионном порядке. Срок рассмотрения претензии – 15 (пятнадцать) календарных дней </w:t>
      </w:r>
      <w:proofErr w:type="gramStart"/>
      <w:r w:rsidRPr="00B32898">
        <w:rPr>
          <w:sz w:val="21"/>
          <w:szCs w:val="21"/>
        </w:rPr>
        <w:t>с даты получения</w:t>
      </w:r>
      <w:proofErr w:type="gramEnd"/>
      <w:r w:rsidRPr="00B32898">
        <w:rPr>
          <w:sz w:val="21"/>
          <w:szCs w:val="21"/>
        </w:rPr>
        <w:t xml:space="preserve"> претензии.</w:t>
      </w:r>
    </w:p>
    <w:p w:rsidR="00B32898" w:rsidRPr="00B32898" w:rsidRDefault="00B32898" w:rsidP="00B32898">
      <w:pPr>
        <w:autoSpaceDE w:val="0"/>
        <w:autoSpaceDN w:val="0"/>
        <w:adjustRightInd w:val="0"/>
        <w:ind w:firstLine="567"/>
        <w:jc w:val="both"/>
        <w:rPr>
          <w:sz w:val="21"/>
          <w:szCs w:val="21"/>
        </w:rPr>
      </w:pPr>
      <w:r w:rsidRPr="00B32898">
        <w:rPr>
          <w:sz w:val="21"/>
          <w:szCs w:val="21"/>
        </w:rPr>
        <w:t>11.2.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B32898" w:rsidRPr="00B32898" w:rsidRDefault="00B32898" w:rsidP="00B32898">
      <w:pPr>
        <w:autoSpaceDE w:val="0"/>
        <w:autoSpaceDN w:val="0"/>
        <w:adjustRightInd w:val="0"/>
        <w:ind w:firstLine="567"/>
        <w:jc w:val="both"/>
        <w:rPr>
          <w:sz w:val="21"/>
          <w:szCs w:val="21"/>
        </w:rPr>
      </w:pPr>
      <w:r w:rsidRPr="00B32898">
        <w:rPr>
          <w:sz w:val="21"/>
          <w:szCs w:val="21"/>
        </w:rPr>
        <w:t xml:space="preserve">11.3. Если, по мнению одной из Сторон, не имеется возможности разрешить возникший между ними спор в порядке в соответствии с </w:t>
      </w:r>
      <w:proofErr w:type="spellStart"/>
      <w:r w:rsidRPr="00B32898">
        <w:rPr>
          <w:sz w:val="21"/>
          <w:szCs w:val="21"/>
        </w:rPr>
        <w:t>п.п</w:t>
      </w:r>
      <w:proofErr w:type="spellEnd"/>
      <w:r w:rsidRPr="00B32898">
        <w:rPr>
          <w:sz w:val="21"/>
          <w:szCs w:val="21"/>
        </w:rPr>
        <w:t>. 11.1 и 11.2 настоящего Договора, то он разрешается Арбитражным судом Хабаровского края.</w:t>
      </w:r>
    </w:p>
    <w:p w:rsidR="00B32898" w:rsidRPr="00B32898" w:rsidRDefault="00B32898" w:rsidP="00B32898">
      <w:pPr>
        <w:tabs>
          <w:tab w:val="num" w:pos="1276"/>
        </w:tabs>
        <w:ind w:firstLine="709"/>
        <w:jc w:val="center"/>
        <w:outlineLvl w:val="0"/>
        <w:rPr>
          <w:b/>
          <w:sz w:val="21"/>
          <w:szCs w:val="21"/>
        </w:rPr>
      </w:pPr>
      <w:r w:rsidRPr="00B32898">
        <w:rPr>
          <w:b/>
          <w:sz w:val="21"/>
          <w:szCs w:val="21"/>
        </w:rPr>
        <w:t>12. Конфиденциальность и антикоррупционная оговорка</w:t>
      </w:r>
    </w:p>
    <w:p w:rsidR="00B32898" w:rsidRPr="00B32898" w:rsidRDefault="00B32898" w:rsidP="00B32898">
      <w:pPr>
        <w:tabs>
          <w:tab w:val="num" w:pos="1276"/>
          <w:tab w:val="num" w:pos="1561"/>
        </w:tabs>
        <w:ind w:firstLine="567"/>
        <w:jc w:val="both"/>
        <w:outlineLvl w:val="1"/>
        <w:rPr>
          <w:sz w:val="21"/>
          <w:szCs w:val="21"/>
        </w:rPr>
      </w:pPr>
      <w:r w:rsidRPr="00B32898">
        <w:rPr>
          <w:sz w:val="21"/>
          <w:szCs w:val="21"/>
        </w:rPr>
        <w:t xml:space="preserve">12.1. </w:t>
      </w:r>
      <w:proofErr w:type="gramStart"/>
      <w:r w:rsidRPr="00B32898">
        <w:rPr>
          <w:sz w:val="21"/>
          <w:szCs w:val="21"/>
        </w:rPr>
        <w:t xml:space="preserve">Стороны обязуются в рамках действующего законодательства соблюдать конфиденциальность, в </w:t>
      </w:r>
      <w:proofErr w:type="spellStart"/>
      <w:r w:rsidRPr="00B32898">
        <w:rPr>
          <w:sz w:val="21"/>
          <w:szCs w:val="21"/>
        </w:rPr>
        <w:t>т.ч</w:t>
      </w:r>
      <w:proofErr w:type="spellEnd"/>
      <w:r w:rsidRPr="00B32898">
        <w:rPr>
          <w:sz w:val="21"/>
          <w:szCs w:val="21"/>
        </w:rPr>
        <w:t>.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roofErr w:type="gramEnd"/>
    </w:p>
    <w:p w:rsidR="00B32898" w:rsidRPr="00B32898" w:rsidRDefault="00B32898" w:rsidP="00B32898">
      <w:pPr>
        <w:tabs>
          <w:tab w:val="num" w:pos="1276"/>
          <w:tab w:val="num" w:pos="1561"/>
        </w:tabs>
        <w:ind w:firstLine="567"/>
        <w:jc w:val="both"/>
        <w:outlineLvl w:val="1"/>
        <w:rPr>
          <w:spacing w:val="1"/>
          <w:sz w:val="21"/>
          <w:szCs w:val="21"/>
        </w:rPr>
      </w:pPr>
      <w:r w:rsidRPr="00B32898">
        <w:rPr>
          <w:spacing w:val="1"/>
          <w:sz w:val="21"/>
          <w:szCs w:val="21"/>
        </w:rPr>
        <w:t xml:space="preserve">12.2. Требования пункта </w:t>
      </w:r>
      <w:r w:rsidRPr="00B32898">
        <w:rPr>
          <w:spacing w:val="1"/>
          <w:sz w:val="21"/>
          <w:szCs w:val="21"/>
          <w:u w:color="2100A5"/>
        </w:rPr>
        <w:t>12.1.</w:t>
      </w:r>
      <w:r w:rsidRPr="00B32898">
        <w:rPr>
          <w:spacing w:val="1"/>
          <w:sz w:val="21"/>
          <w:szCs w:val="21"/>
        </w:rPr>
        <w:t xml:space="preserve"> настоящего Договора не распространяются на случаи раскрытия конфиденциальной информации, в </w:t>
      </w:r>
      <w:proofErr w:type="spellStart"/>
      <w:r w:rsidRPr="00B32898">
        <w:rPr>
          <w:spacing w:val="1"/>
          <w:sz w:val="21"/>
          <w:szCs w:val="21"/>
        </w:rPr>
        <w:t>т.ч</w:t>
      </w:r>
      <w:proofErr w:type="spellEnd"/>
      <w:r w:rsidRPr="00B32898">
        <w:rPr>
          <w:spacing w:val="1"/>
          <w:sz w:val="21"/>
          <w:szCs w:val="21"/>
        </w:rPr>
        <w:t>.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B32898" w:rsidRPr="00B32898" w:rsidRDefault="00B32898" w:rsidP="00B32898">
      <w:pPr>
        <w:tabs>
          <w:tab w:val="num" w:pos="1276"/>
          <w:tab w:val="num" w:pos="1561"/>
        </w:tabs>
        <w:ind w:firstLine="567"/>
        <w:jc w:val="both"/>
        <w:outlineLvl w:val="1"/>
        <w:rPr>
          <w:spacing w:val="1"/>
          <w:sz w:val="21"/>
          <w:szCs w:val="21"/>
        </w:rPr>
      </w:pPr>
      <w:r w:rsidRPr="00B32898">
        <w:rPr>
          <w:spacing w:val="1"/>
          <w:sz w:val="21"/>
          <w:szCs w:val="21"/>
        </w:rPr>
        <w:t>12.3. Любой ущерб, причиненный Стороне несоблюдением требований настоящего раздела, подлежит полному возмещению виновной Стороной.</w:t>
      </w:r>
    </w:p>
    <w:p w:rsidR="00B32898" w:rsidRPr="00B32898" w:rsidRDefault="00B32898" w:rsidP="00B32898">
      <w:pPr>
        <w:ind w:firstLine="567"/>
        <w:jc w:val="both"/>
        <w:rPr>
          <w:sz w:val="21"/>
          <w:szCs w:val="21"/>
        </w:rPr>
      </w:pPr>
      <w:r w:rsidRPr="00B32898">
        <w:rPr>
          <w:sz w:val="21"/>
          <w:szCs w:val="21"/>
        </w:rPr>
        <w:t xml:space="preserve">12.4. </w:t>
      </w:r>
      <w:proofErr w:type="gramStart"/>
      <w:r w:rsidRPr="00B32898">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32898" w:rsidRPr="00B32898" w:rsidRDefault="00B32898" w:rsidP="00B32898">
      <w:pPr>
        <w:ind w:firstLine="567"/>
        <w:jc w:val="both"/>
        <w:rPr>
          <w:sz w:val="21"/>
          <w:szCs w:val="21"/>
        </w:rPr>
      </w:pPr>
      <w:r w:rsidRPr="00B32898">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w:t>
      </w:r>
      <w:r w:rsidRPr="00B32898">
        <w:rPr>
          <w:sz w:val="21"/>
          <w:szCs w:val="21"/>
        </w:rPr>
        <w:lastRenderedPageBreak/>
        <w:t>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32898" w:rsidRPr="00B32898" w:rsidRDefault="00B32898" w:rsidP="00B32898">
      <w:pPr>
        <w:ind w:firstLine="567"/>
        <w:jc w:val="both"/>
        <w:rPr>
          <w:sz w:val="21"/>
          <w:szCs w:val="21"/>
        </w:rPr>
      </w:pPr>
      <w:r w:rsidRPr="00B32898">
        <w:rPr>
          <w:sz w:val="21"/>
          <w:szCs w:val="21"/>
        </w:rPr>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B32898" w:rsidRPr="00B32898" w:rsidRDefault="00B32898" w:rsidP="00B32898">
      <w:pPr>
        <w:ind w:firstLine="567"/>
        <w:jc w:val="both"/>
        <w:rPr>
          <w:sz w:val="21"/>
          <w:szCs w:val="21"/>
        </w:rPr>
      </w:pPr>
      <w:r w:rsidRPr="00B32898">
        <w:rPr>
          <w:sz w:val="21"/>
          <w:szCs w:val="21"/>
        </w:rPr>
        <w:t>Стороны направляют уведомления согласно реквизитам, указанным в разделе  «Реквизиты сторон» Договора.</w:t>
      </w:r>
    </w:p>
    <w:p w:rsidR="00B32898" w:rsidRPr="00B32898" w:rsidRDefault="00B32898" w:rsidP="00B32898">
      <w:pPr>
        <w:ind w:firstLine="567"/>
        <w:jc w:val="both"/>
        <w:rPr>
          <w:sz w:val="21"/>
          <w:szCs w:val="21"/>
        </w:rPr>
      </w:pPr>
      <w:r w:rsidRPr="00B32898">
        <w:rPr>
          <w:sz w:val="21"/>
          <w:szCs w:val="21"/>
        </w:rPr>
        <w:t xml:space="preserve">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w:t>
      </w:r>
      <w:proofErr w:type="gramStart"/>
      <w:r w:rsidRPr="00B32898">
        <w:rPr>
          <w:sz w:val="21"/>
          <w:szCs w:val="21"/>
        </w:rPr>
        <w:t>с даты получения</w:t>
      </w:r>
      <w:proofErr w:type="gramEnd"/>
      <w:r w:rsidRPr="00B32898">
        <w:rPr>
          <w:sz w:val="21"/>
          <w:szCs w:val="21"/>
        </w:rPr>
        <w:t xml:space="preserve"> письменного уведомления.</w:t>
      </w:r>
    </w:p>
    <w:p w:rsidR="00B32898" w:rsidRPr="00B32898" w:rsidRDefault="00B32898" w:rsidP="00B32898">
      <w:pPr>
        <w:ind w:firstLine="567"/>
        <w:jc w:val="both"/>
        <w:rPr>
          <w:sz w:val="21"/>
          <w:szCs w:val="21"/>
        </w:rPr>
      </w:pPr>
      <w:r w:rsidRPr="00B32898">
        <w:rPr>
          <w:sz w:val="21"/>
          <w:szCs w:val="21"/>
        </w:rPr>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32898" w:rsidRPr="00B32898" w:rsidRDefault="00B32898" w:rsidP="00B32898">
      <w:pPr>
        <w:ind w:firstLine="567"/>
        <w:jc w:val="both"/>
        <w:rPr>
          <w:sz w:val="21"/>
          <w:szCs w:val="21"/>
        </w:rPr>
      </w:pPr>
      <w:r w:rsidRPr="00B32898">
        <w:rPr>
          <w:sz w:val="21"/>
          <w:szCs w:val="21"/>
        </w:rPr>
        <w:t xml:space="preserve">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B32898">
        <w:rPr>
          <w:sz w:val="21"/>
          <w:szCs w:val="21"/>
        </w:rPr>
        <w:t>позднее</w:t>
      </w:r>
      <w:proofErr w:type="gramEnd"/>
      <w:r w:rsidRPr="00B32898">
        <w:rPr>
          <w:sz w:val="21"/>
          <w:szCs w:val="21"/>
        </w:rPr>
        <w:t xml:space="preserve"> чем за 10 (десять) календарных дней до даты прекращения действия настоящего Договора.</w:t>
      </w:r>
    </w:p>
    <w:p w:rsidR="00B32898" w:rsidRPr="00B32898" w:rsidRDefault="00B32898" w:rsidP="00B32898">
      <w:pPr>
        <w:ind w:firstLine="567"/>
        <w:jc w:val="both"/>
        <w:rPr>
          <w:sz w:val="21"/>
          <w:szCs w:val="21"/>
        </w:rPr>
      </w:pPr>
    </w:p>
    <w:p w:rsidR="00B32898" w:rsidRPr="00B32898" w:rsidRDefault="00B32898" w:rsidP="00B32898">
      <w:pPr>
        <w:autoSpaceDE w:val="0"/>
        <w:autoSpaceDN w:val="0"/>
        <w:adjustRightInd w:val="0"/>
        <w:jc w:val="center"/>
        <w:rPr>
          <w:b/>
          <w:bCs/>
          <w:sz w:val="21"/>
          <w:szCs w:val="21"/>
        </w:rPr>
      </w:pPr>
      <w:r w:rsidRPr="00B32898">
        <w:rPr>
          <w:b/>
          <w:bCs/>
          <w:sz w:val="21"/>
          <w:szCs w:val="21"/>
        </w:rPr>
        <w:t>13. Особые условия</w:t>
      </w:r>
    </w:p>
    <w:p w:rsidR="00B32898" w:rsidRPr="00B32898" w:rsidRDefault="00B32898" w:rsidP="00B32898">
      <w:pPr>
        <w:autoSpaceDE w:val="0"/>
        <w:autoSpaceDN w:val="0"/>
        <w:adjustRightInd w:val="0"/>
        <w:ind w:firstLine="567"/>
        <w:jc w:val="both"/>
        <w:rPr>
          <w:sz w:val="21"/>
          <w:szCs w:val="21"/>
        </w:rPr>
      </w:pPr>
      <w:r w:rsidRPr="00B32898">
        <w:rPr>
          <w:sz w:val="21"/>
          <w:szCs w:val="21"/>
        </w:rPr>
        <w:t>13.1. Любое уведомление по данному Договору дается в письменной форме, отправляется заказным письмом получателю по адресу для отправки корреспонденции, указанному в разделе «Реквизиты Сторон» настоящего Договора.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«Реквизиты Сторон» настоящего Договора. Указанная копия имеет юридическую силу до момента получения адресатом оригинала направленного документа.</w:t>
      </w:r>
    </w:p>
    <w:p w:rsidR="00B32898" w:rsidRPr="00B32898" w:rsidRDefault="00B32898" w:rsidP="00B32898">
      <w:pPr>
        <w:autoSpaceDE w:val="0"/>
        <w:autoSpaceDN w:val="0"/>
        <w:adjustRightInd w:val="0"/>
        <w:ind w:firstLine="567"/>
        <w:jc w:val="both"/>
        <w:rPr>
          <w:sz w:val="21"/>
          <w:szCs w:val="21"/>
        </w:rPr>
      </w:pPr>
      <w:r w:rsidRPr="00B32898">
        <w:rPr>
          <w:sz w:val="21"/>
          <w:szCs w:val="21"/>
        </w:rPr>
        <w:t>13.2.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При отсутствии таких сообщений письменные уведомления и требования, направляемые Сторонами друг другу, отправляются по почтовым адресам, указанным в Договоре и считаются доставленными, даже если адресат по этому адресу более не находится.</w:t>
      </w:r>
    </w:p>
    <w:p w:rsidR="00B32898" w:rsidRPr="00B32898" w:rsidRDefault="00B32898" w:rsidP="00B32898">
      <w:pPr>
        <w:autoSpaceDE w:val="0"/>
        <w:autoSpaceDN w:val="0"/>
        <w:adjustRightInd w:val="0"/>
        <w:ind w:firstLine="567"/>
        <w:jc w:val="both"/>
        <w:rPr>
          <w:sz w:val="21"/>
          <w:szCs w:val="21"/>
        </w:rPr>
      </w:pPr>
      <w:r w:rsidRPr="00B32898">
        <w:rPr>
          <w:sz w:val="21"/>
          <w:szCs w:val="21"/>
        </w:rPr>
        <w:t xml:space="preserve">13.3. Договор вступает в силу с момента его подписания и действует до полного исполнения сторонами своих обязательств. </w:t>
      </w:r>
    </w:p>
    <w:p w:rsidR="00B32898" w:rsidRPr="00B32898" w:rsidRDefault="00B32898" w:rsidP="00B32898">
      <w:pPr>
        <w:autoSpaceDE w:val="0"/>
        <w:autoSpaceDN w:val="0"/>
        <w:adjustRightInd w:val="0"/>
        <w:ind w:firstLine="567"/>
        <w:jc w:val="both"/>
        <w:rPr>
          <w:sz w:val="21"/>
          <w:szCs w:val="21"/>
        </w:rPr>
      </w:pPr>
      <w:r w:rsidRPr="00B32898">
        <w:rPr>
          <w:sz w:val="21"/>
          <w:szCs w:val="21"/>
        </w:rPr>
        <w:t>13.4. Приложения к Договору: Техническое задание (Приложение № 1);</w:t>
      </w:r>
    </w:p>
    <w:p w:rsidR="00B32898" w:rsidRPr="00B32898" w:rsidRDefault="00B32898" w:rsidP="00B32898">
      <w:pPr>
        <w:autoSpaceDE w:val="0"/>
        <w:autoSpaceDN w:val="0"/>
        <w:adjustRightInd w:val="0"/>
        <w:ind w:firstLine="567"/>
        <w:jc w:val="both"/>
        <w:rPr>
          <w:sz w:val="21"/>
          <w:szCs w:val="21"/>
        </w:rPr>
      </w:pPr>
      <w:r w:rsidRPr="00B32898">
        <w:rPr>
          <w:sz w:val="21"/>
          <w:szCs w:val="21"/>
        </w:rPr>
        <w:t xml:space="preserve">                                             </w:t>
      </w:r>
      <w:r w:rsidR="00B23AA3">
        <w:rPr>
          <w:sz w:val="21"/>
          <w:szCs w:val="21"/>
        </w:rPr>
        <w:t xml:space="preserve">    </w:t>
      </w:r>
      <w:r w:rsidRPr="00B32898">
        <w:rPr>
          <w:sz w:val="21"/>
          <w:szCs w:val="21"/>
        </w:rPr>
        <w:t xml:space="preserve">   Локальный сметный расчет (Приложение № 2).</w:t>
      </w:r>
    </w:p>
    <w:p w:rsidR="00B32898" w:rsidRPr="00B32898" w:rsidRDefault="00B32898" w:rsidP="00B32898">
      <w:pPr>
        <w:autoSpaceDE w:val="0"/>
        <w:autoSpaceDN w:val="0"/>
        <w:adjustRightInd w:val="0"/>
        <w:jc w:val="center"/>
        <w:rPr>
          <w:b/>
          <w:bCs/>
          <w:sz w:val="21"/>
          <w:szCs w:val="21"/>
        </w:rPr>
      </w:pPr>
      <w:r w:rsidRPr="00B32898">
        <w:rPr>
          <w:b/>
          <w:bCs/>
          <w:sz w:val="21"/>
          <w:szCs w:val="21"/>
        </w:rPr>
        <w:t>14. Реквизиты сторон:</w:t>
      </w:r>
    </w:p>
    <w:p w:rsidR="00B32898" w:rsidRPr="00B32898" w:rsidRDefault="00B32898" w:rsidP="00B32898">
      <w:pPr>
        <w:autoSpaceDE w:val="0"/>
        <w:autoSpaceDN w:val="0"/>
        <w:adjustRightInd w:val="0"/>
        <w:jc w:val="center"/>
        <w:rPr>
          <w:b/>
          <w:bCs/>
          <w:sz w:val="21"/>
          <w:szCs w:val="21"/>
        </w:rPr>
      </w:pPr>
    </w:p>
    <w:tbl>
      <w:tblPr>
        <w:tblW w:w="10314" w:type="dxa"/>
        <w:tblLook w:val="04A0" w:firstRow="1" w:lastRow="0" w:firstColumn="1" w:lastColumn="0" w:noHBand="0" w:noVBand="1"/>
      </w:tblPr>
      <w:tblGrid>
        <w:gridCol w:w="5211"/>
        <w:gridCol w:w="5103"/>
      </w:tblGrid>
      <w:tr w:rsidR="00B32898" w:rsidRPr="00B32898" w:rsidTr="00E23CDE">
        <w:tc>
          <w:tcPr>
            <w:tcW w:w="5211" w:type="dxa"/>
          </w:tcPr>
          <w:p w:rsidR="00B32898" w:rsidRPr="00B32898" w:rsidRDefault="00B32898" w:rsidP="00B32898">
            <w:pPr>
              <w:autoSpaceDE w:val="0"/>
              <w:autoSpaceDN w:val="0"/>
              <w:adjustRightInd w:val="0"/>
              <w:rPr>
                <w:b/>
                <w:bCs/>
                <w:sz w:val="21"/>
                <w:szCs w:val="21"/>
              </w:rPr>
            </w:pPr>
            <w:r w:rsidRPr="00B32898">
              <w:rPr>
                <w:b/>
                <w:bCs/>
                <w:sz w:val="21"/>
                <w:szCs w:val="21"/>
              </w:rPr>
              <w:t xml:space="preserve">ЗАКАЗЧИК                    </w:t>
            </w:r>
          </w:p>
        </w:tc>
        <w:tc>
          <w:tcPr>
            <w:tcW w:w="5103" w:type="dxa"/>
          </w:tcPr>
          <w:p w:rsidR="00B32898" w:rsidRPr="00B32898" w:rsidRDefault="00B32898" w:rsidP="00B32898">
            <w:pPr>
              <w:autoSpaceDE w:val="0"/>
              <w:autoSpaceDN w:val="0"/>
              <w:adjustRightInd w:val="0"/>
              <w:rPr>
                <w:b/>
                <w:bCs/>
                <w:sz w:val="21"/>
                <w:szCs w:val="21"/>
              </w:rPr>
            </w:pPr>
            <w:r w:rsidRPr="00B32898">
              <w:rPr>
                <w:b/>
                <w:bCs/>
                <w:sz w:val="21"/>
                <w:szCs w:val="21"/>
              </w:rPr>
              <w:t>ПОДРЯДЧИК</w:t>
            </w:r>
          </w:p>
        </w:tc>
      </w:tr>
      <w:tr w:rsidR="00B32898" w:rsidRPr="00B32898" w:rsidTr="00E23CDE">
        <w:tc>
          <w:tcPr>
            <w:tcW w:w="5211" w:type="dxa"/>
          </w:tcPr>
          <w:p w:rsidR="00B32898" w:rsidRPr="00B32898" w:rsidRDefault="00B32898" w:rsidP="00B32898">
            <w:pPr>
              <w:rPr>
                <w:sz w:val="21"/>
                <w:szCs w:val="21"/>
              </w:rPr>
            </w:pPr>
            <w:r w:rsidRPr="00B32898">
              <w:rPr>
                <w:sz w:val="21"/>
                <w:szCs w:val="21"/>
              </w:rPr>
              <w:t>АО «Дальгипротранс»</w:t>
            </w:r>
          </w:p>
          <w:p w:rsidR="00B32898" w:rsidRPr="00B32898" w:rsidRDefault="00B32898" w:rsidP="00B32898">
            <w:pPr>
              <w:rPr>
                <w:sz w:val="21"/>
                <w:szCs w:val="21"/>
              </w:rPr>
            </w:pPr>
            <w:r w:rsidRPr="00B32898">
              <w:rPr>
                <w:sz w:val="21"/>
                <w:szCs w:val="21"/>
              </w:rPr>
              <w:t xml:space="preserve">Адрес, указанный в ЕГРЮЛ: </w:t>
            </w:r>
          </w:p>
          <w:p w:rsidR="00B32898" w:rsidRPr="00B32898" w:rsidRDefault="00B32898" w:rsidP="00B32898">
            <w:pPr>
              <w:rPr>
                <w:sz w:val="21"/>
                <w:szCs w:val="21"/>
              </w:rPr>
            </w:pPr>
            <w:r w:rsidRPr="00B32898">
              <w:rPr>
                <w:sz w:val="21"/>
                <w:szCs w:val="21"/>
              </w:rPr>
              <w:t xml:space="preserve">680000, г. Хабаровск, ул. </w:t>
            </w:r>
            <w:proofErr w:type="spellStart"/>
            <w:r w:rsidRPr="00B32898">
              <w:rPr>
                <w:sz w:val="21"/>
                <w:szCs w:val="21"/>
              </w:rPr>
              <w:t>Шеронова</w:t>
            </w:r>
            <w:proofErr w:type="spellEnd"/>
            <w:r w:rsidRPr="00B32898">
              <w:rPr>
                <w:sz w:val="21"/>
                <w:szCs w:val="21"/>
              </w:rPr>
              <w:t>, дом 56</w:t>
            </w:r>
          </w:p>
          <w:p w:rsidR="00B32898" w:rsidRPr="00B32898" w:rsidRDefault="00B32898" w:rsidP="00B32898">
            <w:pPr>
              <w:rPr>
                <w:sz w:val="21"/>
                <w:szCs w:val="21"/>
              </w:rPr>
            </w:pPr>
            <w:r w:rsidRPr="00B32898">
              <w:rPr>
                <w:sz w:val="21"/>
                <w:szCs w:val="21"/>
              </w:rPr>
              <w:t>Адрес для отправки корреспонденции:</w:t>
            </w:r>
          </w:p>
          <w:p w:rsidR="00B32898" w:rsidRPr="00B32898" w:rsidRDefault="00B32898" w:rsidP="00B32898">
            <w:pPr>
              <w:rPr>
                <w:sz w:val="21"/>
                <w:szCs w:val="21"/>
              </w:rPr>
            </w:pPr>
            <w:r w:rsidRPr="00B32898">
              <w:rPr>
                <w:sz w:val="21"/>
                <w:szCs w:val="21"/>
              </w:rPr>
              <w:t xml:space="preserve">680000, г. Хабаровск, ул. </w:t>
            </w:r>
            <w:proofErr w:type="spellStart"/>
            <w:r w:rsidRPr="00B32898">
              <w:rPr>
                <w:sz w:val="21"/>
                <w:szCs w:val="21"/>
              </w:rPr>
              <w:t>Шеронова</w:t>
            </w:r>
            <w:proofErr w:type="spellEnd"/>
            <w:r w:rsidRPr="00B32898">
              <w:rPr>
                <w:sz w:val="21"/>
                <w:szCs w:val="21"/>
              </w:rPr>
              <w:t>, дом 56</w:t>
            </w:r>
          </w:p>
          <w:p w:rsidR="00B32898" w:rsidRPr="00B32898" w:rsidRDefault="00B32898" w:rsidP="00B32898">
            <w:pPr>
              <w:rPr>
                <w:bCs/>
                <w:sz w:val="21"/>
                <w:szCs w:val="21"/>
              </w:rPr>
            </w:pPr>
            <w:r w:rsidRPr="00B32898">
              <w:rPr>
                <w:sz w:val="21"/>
                <w:szCs w:val="21"/>
              </w:rPr>
              <w:t>Тел. (4212) 27-15-20, Факс 33-15-20</w:t>
            </w:r>
          </w:p>
          <w:p w:rsidR="00B32898" w:rsidRPr="00B32898" w:rsidRDefault="00B32898" w:rsidP="00B32898">
            <w:pPr>
              <w:rPr>
                <w:bCs/>
                <w:sz w:val="21"/>
                <w:szCs w:val="21"/>
              </w:rPr>
            </w:pPr>
            <w:r w:rsidRPr="00B32898">
              <w:rPr>
                <w:bCs/>
                <w:sz w:val="21"/>
                <w:szCs w:val="21"/>
              </w:rPr>
              <w:t>Адрес электронной почты: 1520@</w:t>
            </w:r>
            <w:proofErr w:type="spellStart"/>
            <w:r w:rsidRPr="00B32898">
              <w:rPr>
                <w:bCs/>
                <w:sz w:val="21"/>
                <w:szCs w:val="21"/>
                <w:lang w:val="en-US"/>
              </w:rPr>
              <w:t>dgt</w:t>
            </w:r>
            <w:proofErr w:type="spellEnd"/>
            <w:r w:rsidRPr="00B32898">
              <w:rPr>
                <w:bCs/>
                <w:sz w:val="21"/>
                <w:szCs w:val="21"/>
              </w:rPr>
              <w:t>.</w:t>
            </w:r>
            <w:proofErr w:type="spellStart"/>
            <w:r w:rsidRPr="00B32898">
              <w:rPr>
                <w:bCs/>
                <w:sz w:val="21"/>
                <w:szCs w:val="21"/>
                <w:lang w:val="en-US"/>
              </w:rPr>
              <w:t>ru</w:t>
            </w:r>
            <w:proofErr w:type="spellEnd"/>
          </w:p>
          <w:p w:rsidR="00B32898" w:rsidRPr="00B32898" w:rsidRDefault="00B32898" w:rsidP="00B32898">
            <w:pPr>
              <w:rPr>
                <w:sz w:val="21"/>
                <w:szCs w:val="21"/>
              </w:rPr>
            </w:pPr>
            <w:r w:rsidRPr="00B32898">
              <w:rPr>
                <w:sz w:val="21"/>
                <w:szCs w:val="21"/>
              </w:rPr>
              <w:t>ИНН 2721001477 / КПП 272150001</w:t>
            </w:r>
          </w:p>
          <w:p w:rsidR="00B32898" w:rsidRPr="00B32898" w:rsidRDefault="00B32898" w:rsidP="00B32898">
            <w:pPr>
              <w:rPr>
                <w:sz w:val="21"/>
                <w:szCs w:val="21"/>
              </w:rPr>
            </w:pPr>
            <w:proofErr w:type="gramStart"/>
            <w:r w:rsidRPr="00B32898">
              <w:rPr>
                <w:sz w:val="21"/>
                <w:szCs w:val="21"/>
              </w:rPr>
              <w:t>Р</w:t>
            </w:r>
            <w:proofErr w:type="gramEnd"/>
            <w:r w:rsidRPr="00B32898">
              <w:rPr>
                <w:sz w:val="21"/>
                <w:szCs w:val="21"/>
              </w:rPr>
              <w:t xml:space="preserve">/с 40702810470000102556 </w:t>
            </w:r>
          </w:p>
          <w:p w:rsidR="00B32898" w:rsidRPr="00B32898" w:rsidRDefault="00B32898" w:rsidP="00B32898">
            <w:pPr>
              <w:rPr>
                <w:sz w:val="21"/>
                <w:szCs w:val="21"/>
              </w:rPr>
            </w:pPr>
            <w:r w:rsidRPr="00B32898">
              <w:rPr>
                <w:sz w:val="21"/>
                <w:szCs w:val="21"/>
              </w:rPr>
              <w:t>в Дальневосточном банке</w:t>
            </w:r>
          </w:p>
          <w:p w:rsidR="00B32898" w:rsidRPr="00B32898" w:rsidRDefault="00B32898" w:rsidP="00B32898">
            <w:pPr>
              <w:rPr>
                <w:sz w:val="21"/>
                <w:szCs w:val="21"/>
              </w:rPr>
            </w:pPr>
            <w:r w:rsidRPr="00B32898">
              <w:rPr>
                <w:sz w:val="21"/>
                <w:szCs w:val="21"/>
              </w:rPr>
              <w:t>ПАО Сбербанк г. Хабаровск</w:t>
            </w:r>
          </w:p>
          <w:p w:rsidR="00B32898" w:rsidRPr="00B32898" w:rsidRDefault="00B32898" w:rsidP="00B32898">
            <w:pPr>
              <w:jc w:val="both"/>
              <w:rPr>
                <w:sz w:val="21"/>
                <w:szCs w:val="21"/>
              </w:rPr>
            </w:pPr>
            <w:r w:rsidRPr="00B32898">
              <w:rPr>
                <w:sz w:val="21"/>
                <w:szCs w:val="21"/>
              </w:rPr>
              <w:t>к/с 30101810600000000608 БИК 040813608</w:t>
            </w:r>
          </w:p>
        </w:tc>
        <w:tc>
          <w:tcPr>
            <w:tcW w:w="5103" w:type="dxa"/>
          </w:tcPr>
          <w:p w:rsidR="00B32898" w:rsidRPr="00B32898" w:rsidRDefault="00B32898" w:rsidP="00B32898">
            <w:pPr>
              <w:rPr>
                <w:b/>
                <w:bCs/>
                <w:sz w:val="21"/>
                <w:szCs w:val="21"/>
              </w:rPr>
            </w:pPr>
            <w:r w:rsidRPr="00B32898">
              <w:rPr>
                <w:sz w:val="21"/>
                <w:szCs w:val="21"/>
              </w:rPr>
              <w:t xml:space="preserve"> </w:t>
            </w:r>
          </w:p>
        </w:tc>
      </w:tr>
      <w:tr w:rsidR="00B32898" w:rsidRPr="00B32898" w:rsidTr="00E23CDE">
        <w:tc>
          <w:tcPr>
            <w:tcW w:w="5211" w:type="dxa"/>
          </w:tcPr>
          <w:p w:rsidR="00B32898" w:rsidRPr="00B32898" w:rsidRDefault="00B32898" w:rsidP="00B32898">
            <w:pPr>
              <w:autoSpaceDE w:val="0"/>
              <w:autoSpaceDN w:val="0"/>
              <w:adjustRightInd w:val="0"/>
              <w:jc w:val="center"/>
              <w:rPr>
                <w:sz w:val="21"/>
                <w:szCs w:val="21"/>
              </w:rPr>
            </w:pPr>
          </w:p>
          <w:p w:rsidR="00B32898" w:rsidRPr="00B32898" w:rsidRDefault="00B32898" w:rsidP="00B32898">
            <w:pPr>
              <w:autoSpaceDE w:val="0"/>
              <w:autoSpaceDN w:val="0"/>
              <w:adjustRightInd w:val="0"/>
              <w:rPr>
                <w:sz w:val="21"/>
                <w:szCs w:val="21"/>
              </w:rPr>
            </w:pPr>
            <w:r w:rsidRPr="00B32898">
              <w:rPr>
                <w:sz w:val="21"/>
                <w:szCs w:val="21"/>
              </w:rPr>
              <w:t>______________________ /______________/</w:t>
            </w:r>
          </w:p>
        </w:tc>
        <w:tc>
          <w:tcPr>
            <w:tcW w:w="5103" w:type="dxa"/>
          </w:tcPr>
          <w:p w:rsidR="00B32898" w:rsidRPr="00B32898" w:rsidRDefault="00B32898" w:rsidP="00B32898">
            <w:pPr>
              <w:autoSpaceDE w:val="0"/>
              <w:autoSpaceDN w:val="0"/>
              <w:adjustRightInd w:val="0"/>
              <w:ind w:left="317"/>
              <w:jc w:val="center"/>
              <w:rPr>
                <w:sz w:val="21"/>
                <w:szCs w:val="21"/>
              </w:rPr>
            </w:pPr>
          </w:p>
          <w:p w:rsidR="00B32898" w:rsidRPr="00B32898" w:rsidRDefault="00B32898" w:rsidP="00B32898">
            <w:pPr>
              <w:autoSpaceDE w:val="0"/>
              <w:autoSpaceDN w:val="0"/>
              <w:adjustRightInd w:val="0"/>
              <w:rPr>
                <w:b/>
                <w:bCs/>
                <w:sz w:val="21"/>
                <w:szCs w:val="21"/>
              </w:rPr>
            </w:pPr>
            <w:r w:rsidRPr="00B32898">
              <w:rPr>
                <w:sz w:val="21"/>
                <w:szCs w:val="21"/>
              </w:rPr>
              <w:t>____________________</w:t>
            </w:r>
            <w:r w:rsidRPr="00B32898">
              <w:rPr>
                <w:sz w:val="28"/>
              </w:rPr>
              <w:t xml:space="preserve"> /_______________/</w:t>
            </w:r>
          </w:p>
        </w:tc>
      </w:tr>
    </w:tbl>
    <w:p w:rsidR="00B32898" w:rsidRPr="005E7334" w:rsidRDefault="00B32898" w:rsidP="00B32898">
      <w:pPr>
        <w:rPr>
          <w:sz w:val="20"/>
          <w:szCs w:val="20"/>
        </w:rPr>
      </w:pPr>
    </w:p>
    <w:sectPr w:rsidR="00B32898" w:rsidRPr="005E7334" w:rsidSect="00511B60">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A4B" w:rsidRDefault="006E1A4B" w:rsidP="00CB1581">
      <w:r>
        <w:separator/>
      </w:r>
    </w:p>
  </w:endnote>
  <w:endnote w:type="continuationSeparator" w:id="0">
    <w:p w:rsidR="006E1A4B" w:rsidRDefault="006E1A4B"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A4B" w:rsidRDefault="006E1A4B" w:rsidP="00CB1581">
      <w:r>
        <w:separator/>
      </w:r>
    </w:p>
  </w:footnote>
  <w:footnote w:type="continuationSeparator" w:id="0">
    <w:p w:rsidR="006E1A4B" w:rsidRDefault="006E1A4B" w:rsidP="00CB1581">
      <w:r>
        <w:continuationSeparator/>
      </w:r>
    </w:p>
  </w:footnote>
  <w:footnote w:id="1">
    <w:p w:rsidR="006E1A4B" w:rsidRPr="00FA27A5" w:rsidRDefault="006E1A4B"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6E1A4B" w:rsidRPr="00B377A4" w:rsidRDefault="006E1A4B" w:rsidP="00F4325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A4B" w:rsidRDefault="006E1A4B">
    <w:pPr>
      <w:pStyle w:val="af1"/>
      <w:jc w:val="center"/>
    </w:pPr>
    <w:r>
      <w:fldChar w:fldCharType="begin"/>
    </w:r>
    <w:r>
      <w:instrText xml:space="preserve"> PAGE   \* MERGEFORMAT </w:instrText>
    </w:r>
    <w:r>
      <w:fldChar w:fldCharType="separate"/>
    </w:r>
    <w:r w:rsidR="0017543D">
      <w:rPr>
        <w:noProof/>
      </w:rPr>
      <w:t>4</w:t>
    </w:r>
    <w:r>
      <w:rPr>
        <w:noProof/>
      </w:rPr>
      <w:fldChar w:fldCharType="end"/>
    </w:r>
  </w:p>
  <w:p w:rsidR="006E1A4B" w:rsidRDefault="006E1A4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A14"/>
    <w:multiLevelType w:val="hybridMultilevel"/>
    <w:tmpl w:val="460EF8F6"/>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3A7C6900"/>
    <w:multiLevelType w:val="hybridMultilevel"/>
    <w:tmpl w:val="09A6A5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DF74BA"/>
    <w:multiLevelType w:val="hybridMultilevel"/>
    <w:tmpl w:val="A44A5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2640E35"/>
    <w:multiLevelType w:val="hybridMultilevel"/>
    <w:tmpl w:val="5EC4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931750C"/>
    <w:multiLevelType w:val="hybridMultilevel"/>
    <w:tmpl w:val="3E9A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0A0146"/>
    <w:multiLevelType w:val="hybridMultilevel"/>
    <w:tmpl w:val="35C4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nsid w:val="6CBB0CC6"/>
    <w:multiLevelType w:val="hybridMultilevel"/>
    <w:tmpl w:val="A2D2C904"/>
    <w:lvl w:ilvl="0" w:tplc="817E4C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6E5863B5"/>
    <w:multiLevelType w:val="hybridMultilevel"/>
    <w:tmpl w:val="4F40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2959E9"/>
    <w:multiLevelType w:val="hybridMultilevel"/>
    <w:tmpl w:val="B648635C"/>
    <w:lvl w:ilvl="0" w:tplc="D0143BE8">
      <w:start w:val="1"/>
      <w:numFmt w:val="bullet"/>
      <w:lvlText w:val="-"/>
      <w:lvlJc w:val="left"/>
      <w:pPr>
        <w:ind w:left="1571" w:hanging="360"/>
      </w:pPr>
      <w:rPr>
        <w:rFonts w:ascii="Times New Roman" w:eastAsia="Times New Roman" w:hAnsi="Times New Roman" w:hint="default"/>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4"/>
  </w:num>
  <w:num w:numId="2">
    <w:abstractNumId w:val="21"/>
  </w:num>
  <w:num w:numId="3">
    <w:abstractNumId w:val="10"/>
  </w:num>
  <w:num w:numId="4">
    <w:abstractNumId w:val="14"/>
  </w:num>
  <w:num w:numId="5">
    <w:abstractNumId w:val="2"/>
  </w:num>
  <w:num w:numId="6">
    <w:abstractNumId w:val="27"/>
  </w:num>
  <w:num w:numId="7">
    <w:abstractNumId w:val="22"/>
  </w:num>
  <w:num w:numId="8">
    <w:abstractNumId w:val="5"/>
  </w:num>
  <w:num w:numId="9">
    <w:abstractNumId w:val="9"/>
  </w:num>
  <w:num w:numId="10">
    <w:abstractNumId w:val="11"/>
  </w:num>
  <w:num w:numId="11">
    <w:abstractNumId w:val="1"/>
  </w:num>
  <w:num w:numId="12">
    <w:abstractNumId w:val="25"/>
  </w:num>
  <w:num w:numId="13">
    <w:abstractNumId w:val="6"/>
  </w:num>
  <w:num w:numId="14">
    <w:abstractNumId w:val="20"/>
  </w:num>
  <w:num w:numId="15">
    <w:abstractNumId w:val="17"/>
  </w:num>
  <w:num w:numId="16">
    <w:abstractNumId w:val="3"/>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3"/>
  </w:num>
  <w:num w:numId="22">
    <w:abstractNumId w:val="18"/>
  </w:num>
  <w:num w:numId="23">
    <w:abstractNumId w:val="19"/>
  </w:num>
  <w:num w:numId="24">
    <w:abstractNumId w:val="0"/>
  </w:num>
  <w:num w:numId="25">
    <w:abstractNumId w:val="13"/>
  </w:num>
  <w:num w:numId="26">
    <w:abstractNumId w:val="15"/>
  </w:num>
  <w:num w:numId="27">
    <w:abstractNumId w:val="24"/>
  </w:num>
  <w:num w:numId="28">
    <w:abstractNumId w:val="8"/>
  </w:num>
  <w:num w:numId="29">
    <w:abstractNumId w:val="28"/>
  </w:num>
  <w:num w:numId="30">
    <w:abstractNumId w:val="30"/>
  </w:num>
  <w:num w:numId="31">
    <w:abstractNumId w:val="7"/>
  </w:num>
  <w:num w:numId="32">
    <w:abstractNumId w:val="29"/>
  </w:num>
  <w:num w:numId="33">
    <w:abstractNumId w:val="26"/>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99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16B"/>
    <w:rsid w:val="000679E2"/>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2599"/>
    <w:rsid w:val="00082BB6"/>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5B3"/>
    <w:rsid w:val="00096E36"/>
    <w:rsid w:val="00096F63"/>
    <w:rsid w:val="000976E0"/>
    <w:rsid w:val="00097BF1"/>
    <w:rsid w:val="00097EB0"/>
    <w:rsid w:val="000A00BA"/>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20FC"/>
    <w:rsid w:val="000D2D2D"/>
    <w:rsid w:val="000D2EEF"/>
    <w:rsid w:val="000D31CB"/>
    <w:rsid w:val="000D385A"/>
    <w:rsid w:val="000D3AB7"/>
    <w:rsid w:val="000D42C7"/>
    <w:rsid w:val="000D4CA7"/>
    <w:rsid w:val="000D58C7"/>
    <w:rsid w:val="000D5F0A"/>
    <w:rsid w:val="000D60C8"/>
    <w:rsid w:val="000D6255"/>
    <w:rsid w:val="000D6974"/>
    <w:rsid w:val="000D76FA"/>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D09"/>
    <w:rsid w:val="000F08FA"/>
    <w:rsid w:val="000F0AF8"/>
    <w:rsid w:val="000F131D"/>
    <w:rsid w:val="000F1413"/>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1288"/>
    <w:rsid w:val="00121D4C"/>
    <w:rsid w:val="001222F3"/>
    <w:rsid w:val="00122530"/>
    <w:rsid w:val="00122967"/>
    <w:rsid w:val="00122C10"/>
    <w:rsid w:val="00123013"/>
    <w:rsid w:val="001241F1"/>
    <w:rsid w:val="0012585F"/>
    <w:rsid w:val="00125BE6"/>
    <w:rsid w:val="00125D17"/>
    <w:rsid w:val="00125D35"/>
    <w:rsid w:val="00126009"/>
    <w:rsid w:val="0012603D"/>
    <w:rsid w:val="00126244"/>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543D"/>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58AD"/>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A64"/>
    <w:rsid w:val="00226B88"/>
    <w:rsid w:val="00230256"/>
    <w:rsid w:val="002307C5"/>
    <w:rsid w:val="00230C14"/>
    <w:rsid w:val="00230CD9"/>
    <w:rsid w:val="00230EC4"/>
    <w:rsid w:val="00231363"/>
    <w:rsid w:val="00232261"/>
    <w:rsid w:val="002326FF"/>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A2C"/>
    <w:rsid w:val="002C5D51"/>
    <w:rsid w:val="002C5DDF"/>
    <w:rsid w:val="002C62D5"/>
    <w:rsid w:val="002C69EC"/>
    <w:rsid w:val="002C6B6E"/>
    <w:rsid w:val="002C703A"/>
    <w:rsid w:val="002C78BE"/>
    <w:rsid w:val="002C7C37"/>
    <w:rsid w:val="002D064F"/>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2BF"/>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47A6B"/>
    <w:rsid w:val="003502ED"/>
    <w:rsid w:val="00350EB2"/>
    <w:rsid w:val="0035136F"/>
    <w:rsid w:val="0035184E"/>
    <w:rsid w:val="00351CB4"/>
    <w:rsid w:val="00352006"/>
    <w:rsid w:val="0035218A"/>
    <w:rsid w:val="00352474"/>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5567"/>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5AE"/>
    <w:rsid w:val="00435680"/>
    <w:rsid w:val="004368E8"/>
    <w:rsid w:val="00436C9C"/>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421"/>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EE1"/>
    <w:rsid w:val="004A718A"/>
    <w:rsid w:val="004A7423"/>
    <w:rsid w:val="004A7D21"/>
    <w:rsid w:val="004B039B"/>
    <w:rsid w:val="004B0A33"/>
    <w:rsid w:val="004B0E28"/>
    <w:rsid w:val="004B1370"/>
    <w:rsid w:val="004B1B2A"/>
    <w:rsid w:val="004B1C2D"/>
    <w:rsid w:val="004B22F5"/>
    <w:rsid w:val="004B239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6B0"/>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CAA"/>
    <w:rsid w:val="00507E16"/>
    <w:rsid w:val="00507FDE"/>
    <w:rsid w:val="00510835"/>
    <w:rsid w:val="00510F38"/>
    <w:rsid w:val="00511B60"/>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98"/>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2DFF"/>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7A6C"/>
    <w:rsid w:val="00587B93"/>
    <w:rsid w:val="00590066"/>
    <w:rsid w:val="00590BA2"/>
    <w:rsid w:val="005919AD"/>
    <w:rsid w:val="00591B6A"/>
    <w:rsid w:val="00591CF8"/>
    <w:rsid w:val="00592683"/>
    <w:rsid w:val="0059280B"/>
    <w:rsid w:val="00592CBB"/>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D82"/>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666"/>
    <w:rsid w:val="005E66B8"/>
    <w:rsid w:val="005E68F6"/>
    <w:rsid w:val="005E6C72"/>
    <w:rsid w:val="005E7334"/>
    <w:rsid w:val="005F01D5"/>
    <w:rsid w:val="005F11FF"/>
    <w:rsid w:val="005F212D"/>
    <w:rsid w:val="005F5003"/>
    <w:rsid w:val="005F507A"/>
    <w:rsid w:val="005F59FB"/>
    <w:rsid w:val="005F5E07"/>
    <w:rsid w:val="005F614D"/>
    <w:rsid w:val="005F62E9"/>
    <w:rsid w:val="005F683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2A6A"/>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4925"/>
    <w:rsid w:val="0065540D"/>
    <w:rsid w:val="006560AE"/>
    <w:rsid w:val="00656682"/>
    <w:rsid w:val="006566D0"/>
    <w:rsid w:val="006567E7"/>
    <w:rsid w:val="00656BBD"/>
    <w:rsid w:val="00656CAA"/>
    <w:rsid w:val="00656D4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87"/>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9A0"/>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A4B"/>
    <w:rsid w:val="006E1BF4"/>
    <w:rsid w:val="006E2025"/>
    <w:rsid w:val="006E2DD7"/>
    <w:rsid w:val="006E2F4D"/>
    <w:rsid w:val="006E3151"/>
    <w:rsid w:val="006E3984"/>
    <w:rsid w:val="006E3BA6"/>
    <w:rsid w:val="006E3FA9"/>
    <w:rsid w:val="006E40A9"/>
    <w:rsid w:val="006E4201"/>
    <w:rsid w:val="006E44AE"/>
    <w:rsid w:val="006E4623"/>
    <w:rsid w:val="006E4895"/>
    <w:rsid w:val="006E4909"/>
    <w:rsid w:val="006E4ABF"/>
    <w:rsid w:val="006E4C6C"/>
    <w:rsid w:val="006E4CED"/>
    <w:rsid w:val="006E51EA"/>
    <w:rsid w:val="006E5408"/>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5FB5"/>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BA3"/>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57EC"/>
    <w:rsid w:val="007563E2"/>
    <w:rsid w:val="00756A84"/>
    <w:rsid w:val="007571A7"/>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3D9"/>
    <w:rsid w:val="00784A00"/>
    <w:rsid w:val="007859C4"/>
    <w:rsid w:val="00786D7C"/>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51"/>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F0016"/>
    <w:rsid w:val="007F0B19"/>
    <w:rsid w:val="007F103E"/>
    <w:rsid w:val="007F182C"/>
    <w:rsid w:val="007F2394"/>
    <w:rsid w:val="007F255C"/>
    <w:rsid w:val="007F3403"/>
    <w:rsid w:val="007F3B79"/>
    <w:rsid w:val="007F3D8D"/>
    <w:rsid w:val="007F4094"/>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ACA"/>
    <w:rsid w:val="00804BF6"/>
    <w:rsid w:val="00804F72"/>
    <w:rsid w:val="00806B56"/>
    <w:rsid w:val="008075E6"/>
    <w:rsid w:val="00807634"/>
    <w:rsid w:val="0080765E"/>
    <w:rsid w:val="0080768C"/>
    <w:rsid w:val="00810378"/>
    <w:rsid w:val="008103BA"/>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50A6"/>
    <w:rsid w:val="00845D7A"/>
    <w:rsid w:val="00846FCD"/>
    <w:rsid w:val="00847C79"/>
    <w:rsid w:val="00850390"/>
    <w:rsid w:val="00851A02"/>
    <w:rsid w:val="008528A2"/>
    <w:rsid w:val="00853675"/>
    <w:rsid w:val="00853D05"/>
    <w:rsid w:val="00855698"/>
    <w:rsid w:val="00855C94"/>
    <w:rsid w:val="008566DD"/>
    <w:rsid w:val="00856880"/>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714A"/>
    <w:rsid w:val="008673BC"/>
    <w:rsid w:val="008677A1"/>
    <w:rsid w:val="008677AE"/>
    <w:rsid w:val="00867F2B"/>
    <w:rsid w:val="00870020"/>
    <w:rsid w:val="00870F89"/>
    <w:rsid w:val="00872789"/>
    <w:rsid w:val="00873193"/>
    <w:rsid w:val="00873517"/>
    <w:rsid w:val="008739C5"/>
    <w:rsid w:val="00873DB6"/>
    <w:rsid w:val="00873E50"/>
    <w:rsid w:val="00874197"/>
    <w:rsid w:val="0087458F"/>
    <w:rsid w:val="0087507D"/>
    <w:rsid w:val="00875189"/>
    <w:rsid w:val="0087599D"/>
    <w:rsid w:val="00876556"/>
    <w:rsid w:val="00876A55"/>
    <w:rsid w:val="00876FD5"/>
    <w:rsid w:val="00877343"/>
    <w:rsid w:val="008800D3"/>
    <w:rsid w:val="00880200"/>
    <w:rsid w:val="0088029B"/>
    <w:rsid w:val="0088096E"/>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47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38E"/>
    <w:rsid w:val="00903479"/>
    <w:rsid w:val="00903A97"/>
    <w:rsid w:val="00903DF9"/>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13A"/>
    <w:rsid w:val="0091591E"/>
    <w:rsid w:val="00915943"/>
    <w:rsid w:val="00915A25"/>
    <w:rsid w:val="00915DEE"/>
    <w:rsid w:val="009160BA"/>
    <w:rsid w:val="00916677"/>
    <w:rsid w:val="009175D8"/>
    <w:rsid w:val="0091788E"/>
    <w:rsid w:val="00917896"/>
    <w:rsid w:val="00920694"/>
    <w:rsid w:val="00920C4F"/>
    <w:rsid w:val="00920C7D"/>
    <w:rsid w:val="00920E5F"/>
    <w:rsid w:val="00921311"/>
    <w:rsid w:val="00922C70"/>
    <w:rsid w:val="009230AA"/>
    <w:rsid w:val="009231B6"/>
    <w:rsid w:val="00923502"/>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52"/>
    <w:rsid w:val="009316CE"/>
    <w:rsid w:val="00931B9B"/>
    <w:rsid w:val="00933211"/>
    <w:rsid w:val="00933481"/>
    <w:rsid w:val="00933E56"/>
    <w:rsid w:val="00934C25"/>
    <w:rsid w:val="00934F6F"/>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1F"/>
    <w:rsid w:val="00985D64"/>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897"/>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2B21"/>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3065"/>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B7B"/>
    <w:rsid w:val="00A75C46"/>
    <w:rsid w:val="00A764A9"/>
    <w:rsid w:val="00A76522"/>
    <w:rsid w:val="00A76E8C"/>
    <w:rsid w:val="00A777EA"/>
    <w:rsid w:val="00A77BA0"/>
    <w:rsid w:val="00A80205"/>
    <w:rsid w:val="00A80534"/>
    <w:rsid w:val="00A80CB9"/>
    <w:rsid w:val="00A80F2E"/>
    <w:rsid w:val="00A80FB4"/>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85D"/>
    <w:rsid w:val="00AA4E9C"/>
    <w:rsid w:val="00AA4F22"/>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1618"/>
    <w:rsid w:val="00AC30BB"/>
    <w:rsid w:val="00AC3461"/>
    <w:rsid w:val="00AC39D7"/>
    <w:rsid w:val="00AC3C26"/>
    <w:rsid w:val="00AC3E16"/>
    <w:rsid w:val="00AC44B0"/>
    <w:rsid w:val="00AC4682"/>
    <w:rsid w:val="00AC4967"/>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9D9"/>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34E3"/>
    <w:rsid w:val="00B138ED"/>
    <w:rsid w:val="00B13E0D"/>
    <w:rsid w:val="00B1474A"/>
    <w:rsid w:val="00B154F5"/>
    <w:rsid w:val="00B15B59"/>
    <w:rsid w:val="00B15D0C"/>
    <w:rsid w:val="00B15DD1"/>
    <w:rsid w:val="00B16EE9"/>
    <w:rsid w:val="00B171CC"/>
    <w:rsid w:val="00B17422"/>
    <w:rsid w:val="00B1772A"/>
    <w:rsid w:val="00B17F76"/>
    <w:rsid w:val="00B20366"/>
    <w:rsid w:val="00B2041A"/>
    <w:rsid w:val="00B2153E"/>
    <w:rsid w:val="00B226B2"/>
    <w:rsid w:val="00B22F94"/>
    <w:rsid w:val="00B23449"/>
    <w:rsid w:val="00B23AA3"/>
    <w:rsid w:val="00B23E6B"/>
    <w:rsid w:val="00B25334"/>
    <w:rsid w:val="00B25DB1"/>
    <w:rsid w:val="00B260F4"/>
    <w:rsid w:val="00B263D6"/>
    <w:rsid w:val="00B266B0"/>
    <w:rsid w:val="00B26E59"/>
    <w:rsid w:val="00B27E73"/>
    <w:rsid w:val="00B27EFA"/>
    <w:rsid w:val="00B27FF7"/>
    <w:rsid w:val="00B30130"/>
    <w:rsid w:val="00B30164"/>
    <w:rsid w:val="00B30664"/>
    <w:rsid w:val="00B3242B"/>
    <w:rsid w:val="00B32767"/>
    <w:rsid w:val="00B32898"/>
    <w:rsid w:val="00B33E3B"/>
    <w:rsid w:val="00B34086"/>
    <w:rsid w:val="00B342B7"/>
    <w:rsid w:val="00B348C0"/>
    <w:rsid w:val="00B34B3E"/>
    <w:rsid w:val="00B357D0"/>
    <w:rsid w:val="00B36524"/>
    <w:rsid w:val="00B370C1"/>
    <w:rsid w:val="00B379B3"/>
    <w:rsid w:val="00B40635"/>
    <w:rsid w:val="00B40F13"/>
    <w:rsid w:val="00B4168F"/>
    <w:rsid w:val="00B42587"/>
    <w:rsid w:val="00B43377"/>
    <w:rsid w:val="00B43AF9"/>
    <w:rsid w:val="00B44502"/>
    <w:rsid w:val="00B44A68"/>
    <w:rsid w:val="00B44BD6"/>
    <w:rsid w:val="00B45D57"/>
    <w:rsid w:val="00B45E2D"/>
    <w:rsid w:val="00B46842"/>
    <w:rsid w:val="00B47896"/>
    <w:rsid w:val="00B47A28"/>
    <w:rsid w:val="00B47A32"/>
    <w:rsid w:val="00B50675"/>
    <w:rsid w:val="00B507BA"/>
    <w:rsid w:val="00B5081E"/>
    <w:rsid w:val="00B51BF0"/>
    <w:rsid w:val="00B51E00"/>
    <w:rsid w:val="00B52230"/>
    <w:rsid w:val="00B526DA"/>
    <w:rsid w:val="00B52CE0"/>
    <w:rsid w:val="00B53709"/>
    <w:rsid w:val="00B5451E"/>
    <w:rsid w:val="00B54C11"/>
    <w:rsid w:val="00B54D6A"/>
    <w:rsid w:val="00B5547D"/>
    <w:rsid w:val="00B5557A"/>
    <w:rsid w:val="00B555FE"/>
    <w:rsid w:val="00B55FB9"/>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CCA"/>
    <w:rsid w:val="00B77F3B"/>
    <w:rsid w:val="00B810E7"/>
    <w:rsid w:val="00B81848"/>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7DE"/>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3DA"/>
    <w:rsid w:val="00BB172C"/>
    <w:rsid w:val="00BB1DB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E6B"/>
    <w:rsid w:val="00BE7167"/>
    <w:rsid w:val="00BE788C"/>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74A0"/>
    <w:rsid w:val="00C1751B"/>
    <w:rsid w:val="00C17987"/>
    <w:rsid w:val="00C17A42"/>
    <w:rsid w:val="00C17B04"/>
    <w:rsid w:val="00C17D18"/>
    <w:rsid w:val="00C209A4"/>
    <w:rsid w:val="00C20AE7"/>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2E78"/>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3B3"/>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661"/>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22BA"/>
    <w:rsid w:val="00CD2498"/>
    <w:rsid w:val="00CD2C8C"/>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36C5F"/>
    <w:rsid w:val="00D402E2"/>
    <w:rsid w:val="00D407E5"/>
    <w:rsid w:val="00D41317"/>
    <w:rsid w:val="00D415B6"/>
    <w:rsid w:val="00D41EF8"/>
    <w:rsid w:val="00D429E7"/>
    <w:rsid w:val="00D43459"/>
    <w:rsid w:val="00D43732"/>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706"/>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6C08"/>
    <w:rsid w:val="00D76DB1"/>
    <w:rsid w:val="00D7740E"/>
    <w:rsid w:val="00D8031B"/>
    <w:rsid w:val="00D80EC2"/>
    <w:rsid w:val="00D81487"/>
    <w:rsid w:val="00D82018"/>
    <w:rsid w:val="00D824A1"/>
    <w:rsid w:val="00D83AA2"/>
    <w:rsid w:val="00D84087"/>
    <w:rsid w:val="00D841AC"/>
    <w:rsid w:val="00D84850"/>
    <w:rsid w:val="00D84D7B"/>
    <w:rsid w:val="00D84FCD"/>
    <w:rsid w:val="00D855FF"/>
    <w:rsid w:val="00D857B2"/>
    <w:rsid w:val="00D8581E"/>
    <w:rsid w:val="00D86013"/>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829"/>
    <w:rsid w:val="00D9537F"/>
    <w:rsid w:val="00D95838"/>
    <w:rsid w:val="00D959C9"/>
    <w:rsid w:val="00D95FE9"/>
    <w:rsid w:val="00D96445"/>
    <w:rsid w:val="00D970E9"/>
    <w:rsid w:val="00D9729C"/>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1D86"/>
    <w:rsid w:val="00DD1DFB"/>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1A06"/>
    <w:rsid w:val="00E03C47"/>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158E"/>
    <w:rsid w:val="00E12AE7"/>
    <w:rsid w:val="00E13AB4"/>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3CDE"/>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0DF"/>
    <w:rsid w:val="00E4521C"/>
    <w:rsid w:val="00E45981"/>
    <w:rsid w:val="00E45DC7"/>
    <w:rsid w:val="00E46642"/>
    <w:rsid w:val="00E4713E"/>
    <w:rsid w:val="00E47DEC"/>
    <w:rsid w:val="00E50075"/>
    <w:rsid w:val="00E51888"/>
    <w:rsid w:val="00E52D55"/>
    <w:rsid w:val="00E53003"/>
    <w:rsid w:val="00E53888"/>
    <w:rsid w:val="00E538E2"/>
    <w:rsid w:val="00E53A44"/>
    <w:rsid w:val="00E53F71"/>
    <w:rsid w:val="00E5428D"/>
    <w:rsid w:val="00E547A0"/>
    <w:rsid w:val="00E570E7"/>
    <w:rsid w:val="00E57733"/>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2C02"/>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42DE"/>
    <w:rsid w:val="00E84CB6"/>
    <w:rsid w:val="00E8569F"/>
    <w:rsid w:val="00E86182"/>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364B"/>
    <w:rsid w:val="00EA41A5"/>
    <w:rsid w:val="00EA42E5"/>
    <w:rsid w:val="00EA4AD5"/>
    <w:rsid w:val="00EA5A4F"/>
    <w:rsid w:val="00EA5D29"/>
    <w:rsid w:val="00EA6309"/>
    <w:rsid w:val="00EA6797"/>
    <w:rsid w:val="00EA6DFB"/>
    <w:rsid w:val="00EA7144"/>
    <w:rsid w:val="00EA7A21"/>
    <w:rsid w:val="00EA7D8D"/>
    <w:rsid w:val="00EB01A5"/>
    <w:rsid w:val="00EB067A"/>
    <w:rsid w:val="00EB0F94"/>
    <w:rsid w:val="00EB1BF0"/>
    <w:rsid w:val="00EB2313"/>
    <w:rsid w:val="00EB2FD4"/>
    <w:rsid w:val="00EB3081"/>
    <w:rsid w:val="00EB345F"/>
    <w:rsid w:val="00EB3E9D"/>
    <w:rsid w:val="00EB48AB"/>
    <w:rsid w:val="00EB57A5"/>
    <w:rsid w:val="00EB5B57"/>
    <w:rsid w:val="00EB5D0A"/>
    <w:rsid w:val="00EB5FC2"/>
    <w:rsid w:val="00EB625C"/>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2288"/>
    <w:rsid w:val="00EE2892"/>
    <w:rsid w:val="00EE2A1B"/>
    <w:rsid w:val="00EE2E8D"/>
    <w:rsid w:val="00EE3DFC"/>
    <w:rsid w:val="00EE49CD"/>
    <w:rsid w:val="00EE4AA7"/>
    <w:rsid w:val="00EE5433"/>
    <w:rsid w:val="00EE6939"/>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89D"/>
    <w:rsid w:val="00F05C7A"/>
    <w:rsid w:val="00F05DA5"/>
    <w:rsid w:val="00F0650F"/>
    <w:rsid w:val="00F068B6"/>
    <w:rsid w:val="00F070C3"/>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C81"/>
    <w:rsid w:val="00F20D09"/>
    <w:rsid w:val="00F2153A"/>
    <w:rsid w:val="00F21867"/>
    <w:rsid w:val="00F21EDB"/>
    <w:rsid w:val="00F22C7B"/>
    <w:rsid w:val="00F22D03"/>
    <w:rsid w:val="00F23C64"/>
    <w:rsid w:val="00F23D1B"/>
    <w:rsid w:val="00F248E3"/>
    <w:rsid w:val="00F24C09"/>
    <w:rsid w:val="00F25F08"/>
    <w:rsid w:val="00F2613D"/>
    <w:rsid w:val="00F264EF"/>
    <w:rsid w:val="00F26FBB"/>
    <w:rsid w:val="00F273C2"/>
    <w:rsid w:val="00F27A38"/>
    <w:rsid w:val="00F300B0"/>
    <w:rsid w:val="00F30A0A"/>
    <w:rsid w:val="00F30D43"/>
    <w:rsid w:val="00F310CF"/>
    <w:rsid w:val="00F314DB"/>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57"/>
    <w:rsid w:val="00F66489"/>
    <w:rsid w:val="00F664E6"/>
    <w:rsid w:val="00F66E24"/>
    <w:rsid w:val="00F66FAA"/>
    <w:rsid w:val="00F6793B"/>
    <w:rsid w:val="00F67FFC"/>
    <w:rsid w:val="00F70ECB"/>
    <w:rsid w:val="00F713F9"/>
    <w:rsid w:val="00F715ED"/>
    <w:rsid w:val="00F72F40"/>
    <w:rsid w:val="00F72F43"/>
    <w:rsid w:val="00F73A7C"/>
    <w:rsid w:val="00F73B72"/>
    <w:rsid w:val="00F743C8"/>
    <w:rsid w:val="00F7480E"/>
    <w:rsid w:val="00F74FCF"/>
    <w:rsid w:val="00F76084"/>
    <w:rsid w:val="00F762D5"/>
    <w:rsid w:val="00F764E2"/>
    <w:rsid w:val="00F76956"/>
    <w:rsid w:val="00F76D09"/>
    <w:rsid w:val="00F7792D"/>
    <w:rsid w:val="00F8014B"/>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908"/>
    <w:rsid w:val="00FE5A48"/>
    <w:rsid w:val="00FE6508"/>
    <w:rsid w:val="00FE676E"/>
    <w:rsid w:val="00FE67B3"/>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2739E-705B-4743-B325-0D4E35CD5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32</Pages>
  <Words>14748</Words>
  <Characters>84067</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98618</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68</cp:revision>
  <cp:lastPrinted>2018-10-10T05:16:00Z</cp:lastPrinted>
  <dcterms:created xsi:type="dcterms:W3CDTF">2018-06-26T01:50:00Z</dcterms:created>
  <dcterms:modified xsi:type="dcterms:W3CDTF">2018-10-23T07:39:00Z</dcterms:modified>
</cp:coreProperties>
</file>